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72066974"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DA1F88">
        <w:rPr>
          <w:rFonts w:cs="Arial"/>
          <w:sz w:val="24"/>
          <w:szCs w:val="24"/>
        </w:rPr>
        <w:t>3</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E2574D">
        <w:rPr>
          <w:rFonts w:cs="Arial"/>
          <w:color w:val="000000"/>
          <w:sz w:val="24"/>
          <w:szCs w:val="24"/>
        </w:rPr>
        <w:t>5182</w:t>
      </w:r>
    </w:p>
    <w:p w14:paraId="2700B07E" w14:textId="717664ED" w:rsidR="003175E3" w:rsidRPr="00C51EC1" w:rsidRDefault="00DA1F88" w:rsidP="003175E3">
      <w:pPr>
        <w:pStyle w:val="Header"/>
        <w:rPr>
          <w:rFonts w:eastAsia="SimSun"/>
          <w:sz w:val="24"/>
          <w:szCs w:val="24"/>
          <w:lang w:eastAsia="zh-CN"/>
        </w:rPr>
      </w:pPr>
      <w:r>
        <w:rPr>
          <w:rFonts w:eastAsia="SimSun"/>
          <w:sz w:val="24"/>
          <w:szCs w:val="24"/>
          <w:lang w:eastAsia="zh-CN"/>
        </w:rPr>
        <w:t>Reno, NV, USA, 18 – 22 November, 2019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9DB0C8F"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469CD">
        <w:rPr>
          <w:rFonts w:ascii="Arial" w:hAnsi="Arial"/>
          <w:sz w:val="24"/>
          <w:lang w:val="en-US"/>
        </w:rPr>
        <w:t>8.10.3.1</w:t>
      </w:r>
      <w:bookmarkStart w:id="0" w:name="_GoBack"/>
      <w:bookmarkEnd w:id="0"/>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EC69F7E"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931F6">
        <w:rPr>
          <w:rFonts w:ascii="Arial" w:hAnsi="Arial"/>
          <w:sz w:val="24"/>
          <w:lang w:val="en-US"/>
        </w:rPr>
        <w:t>On MTC channel quality reporting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5B1801F0" w:rsidR="00804DAC" w:rsidRDefault="00443A79" w:rsidP="00804DAC">
      <w:pPr>
        <w:rPr>
          <w:lang w:val="en-US"/>
        </w:rPr>
      </w:pPr>
      <w:r>
        <w:rPr>
          <w:lang w:val="en-US"/>
        </w:rPr>
        <w:t>In the RAN4#92-Bis meeting, the following agreements were reached on MTC channel quality reporting [1]:</w:t>
      </w:r>
    </w:p>
    <w:p w14:paraId="430F4BC6" w14:textId="7B6BB2D6" w:rsidR="004C7434" w:rsidRDefault="004C7434" w:rsidP="00804DAC">
      <w:pPr>
        <w:rPr>
          <w:lang w:val="en-US"/>
        </w:rPr>
      </w:pPr>
      <w:r w:rsidRPr="0074147F">
        <w:rPr>
          <w:noProof/>
          <w:lang w:val="en-US" w:eastAsia="zh-CN"/>
        </w:rPr>
        <mc:AlternateContent>
          <mc:Choice Requires="wps">
            <w:drawing>
              <wp:inline distT="0" distB="0" distL="0" distR="0" wp14:anchorId="0CADBEBF" wp14:editId="65C29A4D">
                <wp:extent cx="5881420" cy="3157268"/>
                <wp:effectExtent l="0" t="0" r="24130" b="241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157268"/>
                        </a:xfrm>
                        <a:prstGeom prst="rect">
                          <a:avLst/>
                        </a:prstGeom>
                        <a:solidFill>
                          <a:srgbClr val="FFFFFF"/>
                        </a:solidFill>
                        <a:ln w="9525">
                          <a:solidFill>
                            <a:srgbClr val="000000"/>
                          </a:solidFill>
                          <a:miter lim="800000"/>
                          <a:headEnd/>
                          <a:tailEnd/>
                        </a:ln>
                      </wps:spPr>
                      <wps:txbx>
                        <w:txbxContent>
                          <w:p w14:paraId="0EB43D6F" w14:textId="77777777" w:rsidR="002079E5" w:rsidRPr="002079E5" w:rsidRDefault="002079E5" w:rsidP="002079E5">
                            <w:pPr>
                              <w:numPr>
                                <w:ilvl w:val="0"/>
                                <w:numId w:val="36"/>
                              </w:numPr>
                              <w:tabs>
                                <w:tab w:val="num" w:pos="720"/>
                              </w:tabs>
                              <w:spacing w:after="0"/>
                              <w:rPr>
                                <w:rFonts w:eastAsia="Batang"/>
                                <w:b/>
                                <w:bCs/>
                                <w:lang w:val="en-US" w:eastAsia="zh-CN"/>
                              </w:rPr>
                            </w:pPr>
                            <w:r w:rsidRPr="002079E5">
                              <w:rPr>
                                <w:rFonts w:eastAsia="Batang"/>
                                <w:b/>
                                <w:bCs/>
                                <w:lang w:eastAsia="zh-CN"/>
                              </w:rPr>
                              <w:t>Measurement period for DL quality reporting in idle mode is T2</w:t>
                            </w:r>
                          </w:p>
                          <w:p w14:paraId="33A590C9" w14:textId="77777777" w:rsidR="002079E5" w:rsidRPr="002079E5" w:rsidRDefault="002079E5" w:rsidP="002079E5">
                            <w:pPr>
                              <w:numPr>
                                <w:ilvl w:val="0"/>
                                <w:numId w:val="36"/>
                              </w:numPr>
                              <w:tabs>
                                <w:tab w:val="num" w:pos="720"/>
                              </w:tabs>
                              <w:spacing w:after="0"/>
                              <w:rPr>
                                <w:rFonts w:eastAsia="Batang"/>
                                <w:b/>
                                <w:bCs/>
                                <w:lang w:val="en-US" w:eastAsia="zh-CN"/>
                              </w:rPr>
                            </w:pPr>
                            <w:r w:rsidRPr="002079E5">
                              <w:rPr>
                                <w:rFonts w:eastAsia="Batang"/>
                                <w:b/>
                                <w:bCs/>
                                <w:lang w:eastAsia="zh-CN"/>
                              </w:rPr>
                              <w:t>RAN4 is to not discuss further on 8 bit table report mapping table.</w:t>
                            </w:r>
                          </w:p>
                          <w:p w14:paraId="71B0311B" w14:textId="77777777" w:rsidR="002079E5" w:rsidRPr="002079E5" w:rsidRDefault="002079E5" w:rsidP="002079E5">
                            <w:pPr>
                              <w:numPr>
                                <w:ilvl w:val="0"/>
                                <w:numId w:val="36"/>
                              </w:numPr>
                              <w:tabs>
                                <w:tab w:val="num" w:pos="720"/>
                              </w:tabs>
                              <w:spacing w:after="0"/>
                              <w:rPr>
                                <w:rFonts w:eastAsia="Batang"/>
                                <w:b/>
                                <w:bCs/>
                                <w:lang w:val="en-US" w:eastAsia="zh-CN"/>
                              </w:rPr>
                            </w:pPr>
                            <w:r w:rsidRPr="002079E5">
                              <w:rPr>
                                <w:rFonts w:eastAsia="Batang"/>
                                <w:b/>
                                <w:bCs/>
                                <w:lang w:val="en-US" w:eastAsia="zh-CN"/>
                              </w:rPr>
                              <w:t>MSG3 quality reporting in eMTC should have at least the same accuracy requirements as in NB-IoT since the operating region is similar</w:t>
                            </w:r>
                          </w:p>
                          <w:p w14:paraId="0F58BA98" w14:textId="77777777" w:rsidR="002079E5" w:rsidRPr="002079E5" w:rsidRDefault="002079E5" w:rsidP="002079E5">
                            <w:pPr>
                              <w:numPr>
                                <w:ilvl w:val="0"/>
                                <w:numId w:val="36"/>
                              </w:numPr>
                              <w:tabs>
                                <w:tab w:val="num" w:pos="720"/>
                              </w:tabs>
                              <w:spacing w:after="0"/>
                              <w:rPr>
                                <w:rFonts w:eastAsia="Batang"/>
                                <w:b/>
                                <w:bCs/>
                                <w:lang w:val="en-US" w:eastAsia="zh-CN"/>
                              </w:rPr>
                            </w:pPr>
                            <w:r w:rsidRPr="002079E5">
                              <w:rPr>
                                <w:rFonts w:eastAsia="Batang"/>
                                <w:b/>
                                <w:bCs/>
                                <w:lang w:eastAsia="zh-CN"/>
                              </w:rPr>
                              <w:t>MPDCCH parameters for DL quality reporting is as follows:</w:t>
                            </w:r>
                          </w:p>
                          <w:p w14:paraId="430EAB8B" w14:textId="50C51D32" w:rsidR="004C7434" w:rsidRDefault="004C7434" w:rsidP="004C7434">
                            <w:pPr>
                              <w:spacing w:after="0"/>
                              <w:rPr>
                                <w:rFonts w:eastAsia="Batang"/>
                                <w:lang w:eastAsia="zh-CN"/>
                              </w:rPr>
                            </w:pPr>
                          </w:p>
                          <w:tbl>
                            <w:tblPr>
                              <w:tblW w:w="8979" w:type="dxa"/>
                              <w:tblCellMar>
                                <w:left w:w="0" w:type="dxa"/>
                                <w:right w:w="0" w:type="dxa"/>
                              </w:tblCellMar>
                              <w:tblLook w:val="04A0" w:firstRow="1" w:lastRow="0" w:firstColumn="1" w:lastColumn="0" w:noHBand="0" w:noVBand="1"/>
                            </w:tblPr>
                            <w:tblGrid>
                              <w:gridCol w:w="2993"/>
                              <w:gridCol w:w="2993"/>
                              <w:gridCol w:w="2993"/>
                            </w:tblGrid>
                            <w:tr w:rsidR="0004473E" w:rsidRPr="0004473E" w14:paraId="2DF4AAD3" w14:textId="77777777" w:rsidTr="0004473E">
                              <w:trPr>
                                <w:trHeight w:val="297"/>
                              </w:trPr>
                              <w:tc>
                                <w:tcPr>
                                  <w:tcW w:w="2993" w:type="dxa"/>
                                  <w:tcBorders>
                                    <w:top w:val="single" w:sz="8" w:space="0" w:color="000000"/>
                                    <w:left w:val="single" w:sz="8" w:space="0" w:color="000000"/>
                                    <w:bottom w:val="single" w:sz="8" w:space="0" w:color="000000"/>
                                    <w:right w:val="single" w:sz="8" w:space="0" w:color="000000"/>
                                  </w:tcBorders>
                                  <w:shd w:val="pct5" w:color="auto" w:fill="auto"/>
                                  <w:tcMar>
                                    <w:top w:w="15" w:type="dxa"/>
                                    <w:left w:w="108" w:type="dxa"/>
                                    <w:bottom w:w="0" w:type="dxa"/>
                                    <w:right w:w="108" w:type="dxa"/>
                                  </w:tcMar>
                                  <w:hideMark/>
                                </w:tcPr>
                                <w:p w14:paraId="6755A896" w14:textId="77777777" w:rsidR="0004473E" w:rsidRPr="0004473E" w:rsidRDefault="0004473E" w:rsidP="0004473E">
                                  <w:pPr>
                                    <w:spacing w:after="0"/>
                                    <w:rPr>
                                      <w:rFonts w:eastAsia="Batang"/>
                                      <w:b/>
                                      <w:bCs/>
                                      <w:lang w:val="en-US" w:eastAsia="zh-CN"/>
                                    </w:rPr>
                                  </w:pPr>
                                  <w:r w:rsidRPr="0004473E">
                                    <w:rPr>
                                      <w:rFonts w:eastAsia="Batang"/>
                                      <w:b/>
                                      <w:bCs/>
                                      <w:lang w:eastAsia="zh-CN"/>
                                    </w:rPr>
                                    <w:t>Attribute</w:t>
                                  </w:r>
                                </w:p>
                              </w:tc>
                              <w:tc>
                                <w:tcPr>
                                  <w:tcW w:w="2993" w:type="dxa"/>
                                  <w:tcBorders>
                                    <w:top w:val="single" w:sz="8" w:space="0" w:color="000000"/>
                                    <w:left w:val="single" w:sz="8" w:space="0" w:color="000000"/>
                                    <w:bottom w:val="single" w:sz="8" w:space="0" w:color="000000"/>
                                    <w:right w:val="single" w:sz="8" w:space="0" w:color="000000"/>
                                  </w:tcBorders>
                                  <w:shd w:val="pct5" w:color="auto" w:fill="auto"/>
                                  <w:tcMar>
                                    <w:top w:w="15" w:type="dxa"/>
                                    <w:left w:w="108" w:type="dxa"/>
                                    <w:bottom w:w="0" w:type="dxa"/>
                                    <w:right w:w="108" w:type="dxa"/>
                                  </w:tcMar>
                                  <w:hideMark/>
                                </w:tcPr>
                                <w:p w14:paraId="5C3169E4" w14:textId="77777777" w:rsidR="0004473E" w:rsidRPr="0004473E" w:rsidRDefault="0004473E" w:rsidP="0004473E">
                                  <w:pPr>
                                    <w:spacing w:after="0"/>
                                    <w:rPr>
                                      <w:rFonts w:eastAsia="Batang"/>
                                      <w:b/>
                                      <w:bCs/>
                                      <w:lang w:val="en-US" w:eastAsia="zh-CN"/>
                                    </w:rPr>
                                  </w:pPr>
                                  <w:r w:rsidRPr="0004473E">
                                    <w:rPr>
                                      <w:rFonts w:eastAsia="Batang"/>
                                      <w:b/>
                                      <w:bCs/>
                                      <w:lang w:eastAsia="zh-CN"/>
                                    </w:rPr>
                                    <w:t>Normal coverage/CEModeA</w:t>
                                  </w:r>
                                </w:p>
                              </w:tc>
                              <w:tc>
                                <w:tcPr>
                                  <w:tcW w:w="2993" w:type="dxa"/>
                                  <w:tcBorders>
                                    <w:top w:val="single" w:sz="8" w:space="0" w:color="000000"/>
                                    <w:left w:val="single" w:sz="8" w:space="0" w:color="000000"/>
                                    <w:bottom w:val="single" w:sz="8" w:space="0" w:color="000000"/>
                                    <w:right w:val="single" w:sz="8" w:space="0" w:color="000000"/>
                                  </w:tcBorders>
                                  <w:shd w:val="pct5" w:color="auto" w:fill="auto"/>
                                  <w:tcMar>
                                    <w:top w:w="15" w:type="dxa"/>
                                    <w:left w:w="108" w:type="dxa"/>
                                    <w:bottom w:w="0" w:type="dxa"/>
                                    <w:right w:w="108" w:type="dxa"/>
                                  </w:tcMar>
                                  <w:hideMark/>
                                </w:tcPr>
                                <w:p w14:paraId="6EB84324" w14:textId="77777777" w:rsidR="0004473E" w:rsidRPr="0004473E" w:rsidRDefault="0004473E" w:rsidP="0004473E">
                                  <w:pPr>
                                    <w:spacing w:after="0"/>
                                    <w:rPr>
                                      <w:rFonts w:eastAsia="Batang"/>
                                      <w:b/>
                                      <w:bCs/>
                                      <w:lang w:val="en-US" w:eastAsia="zh-CN"/>
                                    </w:rPr>
                                  </w:pPr>
                                  <w:r w:rsidRPr="0004473E">
                                    <w:rPr>
                                      <w:rFonts w:eastAsia="Batang"/>
                                      <w:b/>
                                      <w:bCs/>
                                      <w:lang w:eastAsia="zh-CN"/>
                                    </w:rPr>
                                    <w:t>Enhanced coverage/CEModeB</w:t>
                                  </w:r>
                                </w:p>
                              </w:tc>
                            </w:tr>
                            <w:tr w:rsidR="0004473E" w:rsidRPr="0004473E" w14:paraId="081798EA" w14:textId="77777777" w:rsidTr="0004473E">
                              <w:trPr>
                                <w:trHeight w:val="297"/>
                              </w:trPr>
                              <w:tc>
                                <w:tcPr>
                                  <w:tcW w:w="2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4A261D" w14:textId="77777777" w:rsidR="0004473E" w:rsidRPr="0004473E" w:rsidRDefault="0004473E" w:rsidP="0004473E">
                                  <w:pPr>
                                    <w:spacing w:after="0"/>
                                    <w:rPr>
                                      <w:rFonts w:eastAsia="Batang"/>
                                      <w:b/>
                                      <w:bCs/>
                                      <w:lang w:val="en-US" w:eastAsia="zh-CN"/>
                                    </w:rPr>
                                  </w:pPr>
                                  <w:r w:rsidRPr="0004473E">
                                    <w:rPr>
                                      <w:rFonts w:eastAsia="Batang"/>
                                      <w:b/>
                                      <w:bCs/>
                                      <w:lang w:eastAsia="zh-CN"/>
                                    </w:rPr>
                                    <w:t>DCI format</w:t>
                                  </w:r>
                                </w:p>
                              </w:tc>
                              <w:tc>
                                <w:tcPr>
                                  <w:tcW w:w="2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A4E8A0" w14:textId="77777777" w:rsidR="0004473E" w:rsidRPr="0004473E" w:rsidRDefault="0004473E" w:rsidP="0004473E">
                                  <w:pPr>
                                    <w:spacing w:after="0"/>
                                    <w:rPr>
                                      <w:rFonts w:eastAsia="Batang"/>
                                      <w:b/>
                                      <w:bCs/>
                                      <w:lang w:val="en-US" w:eastAsia="zh-CN"/>
                                    </w:rPr>
                                  </w:pPr>
                                  <w:r w:rsidRPr="0004473E">
                                    <w:rPr>
                                      <w:rFonts w:eastAsia="Batang"/>
                                      <w:b/>
                                      <w:bCs/>
                                      <w:lang w:eastAsia="zh-CN"/>
                                    </w:rPr>
                                    <w:t>6-1A</w:t>
                                  </w:r>
                                </w:p>
                              </w:tc>
                              <w:tc>
                                <w:tcPr>
                                  <w:tcW w:w="2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7CFD8B" w14:textId="77777777" w:rsidR="0004473E" w:rsidRPr="0004473E" w:rsidRDefault="0004473E" w:rsidP="0004473E">
                                  <w:pPr>
                                    <w:spacing w:after="0"/>
                                    <w:rPr>
                                      <w:rFonts w:eastAsia="Batang"/>
                                      <w:b/>
                                      <w:bCs/>
                                      <w:lang w:val="en-US" w:eastAsia="zh-CN"/>
                                    </w:rPr>
                                  </w:pPr>
                                  <w:r w:rsidRPr="0004473E">
                                    <w:rPr>
                                      <w:rFonts w:eastAsia="Batang"/>
                                      <w:b/>
                                      <w:bCs/>
                                      <w:lang w:eastAsia="zh-CN"/>
                                    </w:rPr>
                                    <w:t>6-1B</w:t>
                                  </w:r>
                                </w:p>
                              </w:tc>
                            </w:tr>
                            <w:tr w:rsidR="0004473E" w:rsidRPr="0004473E" w14:paraId="7602F489" w14:textId="77777777" w:rsidTr="0004473E">
                              <w:trPr>
                                <w:trHeight w:val="924"/>
                              </w:trPr>
                              <w:tc>
                                <w:tcPr>
                                  <w:tcW w:w="2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51ED34" w14:textId="77777777" w:rsidR="0004473E" w:rsidRPr="0004473E" w:rsidRDefault="0004473E" w:rsidP="0004473E">
                                  <w:pPr>
                                    <w:spacing w:after="0"/>
                                    <w:rPr>
                                      <w:rFonts w:eastAsia="Batang"/>
                                      <w:b/>
                                      <w:bCs/>
                                      <w:lang w:val="en-US" w:eastAsia="zh-CN"/>
                                    </w:rPr>
                                  </w:pPr>
                                  <w:r w:rsidRPr="0004473E">
                                    <w:rPr>
                                      <w:rFonts w:eastAsia="Batang"/>
                                      <w:b/>
                                      <w:bCs/>
                                      <w:lang w:eastAsia="zh-CN"/>
                                    </w:rPr>
                                    <w:t>Starting OFDM symbols</w:t>
                                  </w:r>
                                </w:p>
                              </w:tc>
                              <w:tc>
                                <w:tcPr>
                                  <w:tcW w:w="59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058D1A" w14:textId="77777777" w:rsidR="0004473E" w:rsidRPr="0004473E" w:rsidRDefault="0004473E" w:rsidP="0004473E">
                                  <w:pPr>
                                    <w:spacing w:after="0"/>
                                    <w:rPr>
                                      <w:rFonts w:eastAsia="Batang"/>
                                      <w:b/>
                                      <w:bCs/>
                                      <w:lang w:val="en-US" w:eastAsia="zh-CN"/>
                                    </w:rPr>
                                  </w:pPr>
                                  <w:r w:rsidRPr="0004473E">
                                    <w:rPr>
                                      <w:rFonts w:eastAsia="Batang"/>
                                      <w:b/>
                                      <w:bCs/>
                                      <w:lang w:eastAsia="zh-CN"/>
                                    </w:rPr>
                                    <w:t>2; Bandwidth &gt;= 10MHz</w:t>
                                  </w:r>
                                  <w:r w:rsidRPr="0004473E">
                                    <w:rPr>
                                      <w:rFonts w:eastAsia="Batang"/>
                                      <w:b/>
                                      <w:bCs/>
                                      <w:lang w:eastAsia="zh-CN"/>
                                    </w:rPr>
                                    <w:br/>
                                    <w:t>3; 3MHz &lt;= Bandwidth &lt; 10MHz</w:t>
                                  </w:r>
                                  <w:r w:rsidRPr="0004473E">
                                    <w:rPr>
                                      <w:rFonts w:eastAsia="Batang"/>
                                      <w:b/>
                                      <w:bCs/>
                                      <w:lang w:eastAsia="zh-CN"/>
                                    </w:rPr>
                                    <w:br/>
                                    <w:t>4; Bandwidth = 1.4MHz</w:t>
                                  </w:r>
                                </w:p>
                              </w:tc>
                            </w:tr>
                            <w:tr w:rsidR="0004473E" w:rsidRPr="0004473E" w14:paraId="64DC50D8" w14:textId="77777777" w:rsidTr="0004473E">
                              <w:trPr>
                                <w:trHeight w:val="297"/>
                              </w:trPr>
                              <w:tc>
                                <w:tcPr>
                                  <w:tcW w:w="2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6C20A8" w14:textId="77777777" w:rsidR="0004473E" w:rsidRPr="0004473E" w:rsidRDefault="0004473E" w:rsidP="0004473E">
                                  <w:pPr>
                                    <w:spacing w:after="0"/>
                                    <w:rPr>
                                      <w:rFonts w:eastAsia="Batang"/>
                                      <w:b/>
                                      <w:bCs/>
                                      <w:lang w:val="en-US" w:eastAsia="zh-CN"/>
                                    </w:rPr>
                                  </w:pPr>
                                  <w:r w:rsidRPr="0004473E">
                                    <w:rPr>
                                      <w:rFonts w:eastAsia="Batang"/>
                                      <w:b/>
                                      <w:bCs/>
                                      <w:lang w:eastAsia="zh-CN"/>
                                    </w:rPr>
                                    <w:t xml:space="preserve">MPDCCH repetition level </w:t>
                                  </w:r>
                                  <w:r w:rsidRPr="0004473E">
                                    <w:rPr>
                                      <w:rFonts w:eastAsia="Batang"/>
                                      <w:b/>
                                      <w:bCs/>
                                      <w:vertAlign w:val="superscript"/>
                                      <w:lang w:eastAsia="zh-CN"/>
                                    </w:rPr>
                                    <w:t>Note1</w:t>
                                  </w:r>
                                </w:p>
                              </w:tc>
                              <w:tc>
                                <w:tcPr>
                                  <w:tcW w:w="2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2DB4A8" w14:textId="77777777" w:rsidR="0004473E" w:rsidRPr="0004473E" w:rsidRDefault="0004473E" w:rsidP="0004473E">
                                  <w:pPr>
                                    <w:spacing w:after="0"/>
                                    <w:rPr>
                                      <w:rFonts w:eastAsia="Batang"/>
                                      <w:b/>
                                      <w:bCs/>
                                      <w:lang w:val="en-US" w:eastAsia="zh-CN"/>
                                    </w:rPr>
                                  </w:pPr>
                                  <w:r w:rsidRPr="0004473E">
                                    <w:rPr>
                                      <w:rFonts w:eastAsia="Batang"/>
                                      <w:b/>
                                      <w:bCs/>
                                      <w:lang w:eastAsia="zh-CN"/>
                                    </w:rPr>
                                    <w:t>1</w:t>
                                  </w:r>
                                </w:p>
                              </w:tc>
                              <w:tc>
                                <w:tcPr>
                                  <w:tcW w:w="2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7872E3" w14:textId="77777777" w:rsidR="0004473E" w:rsidRPr="0004473E" w:rsidRDefault="0004473E" w:rsidP="0004473E">
                                  <w:pPr>
                                    <w:spacing w:after="0"/>
                                    <w:rPr>
                                      <w:rFonts w:eastAsia="Batang"/>
                                      <w:b/>
                                      <w:bCs/>
                                      <w:lang w:val="en-US" w:eastAsia="zh-CN"/>
                                    </w:rPr>
                                  </w:pPr>
                                  <w:r w:rsidRPr="0004473E">
                                    <w:rPr>
                                      <w:rFonts w:eastAsia="Batang"/>
                                      <w:b/>
                                      <w:bCs/>
                                      <w:lang w:eastAsia="zh-CN"/>
                                    </w:rPr>
                                    <w:t>n.a.</w:t>
                                  </w:r>
                                </w:p>
                              </w:tc>
                            </w:tr>
                            <w:tr w:rsidR="0004473E" w:rsidRPr="0004473E" w14:paraId="1F3D4C51" w14:textId="77777777" w:rsidTr="0004473E">
                              <w:trPr>
                                <w:trHeight w:val="297"/>
                              </w:trPr>
                              <w:tc>
                                <w:tcPr>
                                  <w:tcW w:w="2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165B43" w14:textId="77777777" w:rsidR="0004473E" w:rsidRPr="0004473E" w:rsidRDefault="0004473E" w:rsidP="0004473E">
                                  <w:pPr>
                                    <w:spacing w:after="0"/>
                                    <w:rPr>
                                      <w:rFonts w:eastAsia="Batang"/>
                                      <w:b/>
                                      <w:bCs/>
                                      <w:lang w:val="en-US" w:eastAsia="zh-CN"/>
                                    </w:rPr>
                                  </w:pPr>
                                  <w:r w:rsidRPr="0004473E">
                                    <w:rPr>
                                      <w:rFonts w:eastAsia="Batang"/>
                                      <w:b/>
                                      <w:bCs/>
                                      <w:lang w:eastAsia="zh-CN"/>
                                    </w:rPr>
                                    <w:t>MPDCCH Aggregation level (ECCE)</w:t>
                                  </w:r>
                                  <w:r w:rsidRPr="0004473E">
                                    <w:rPr>
                                      <w:rFonts w:eastAsia="Batang"/>
                                      <w:b/>
                                      <w:bCs/>
                                      <w:vertAlign w:val="superscript"/>
                                      <w:lang w:eastAsia="zh-CN"/>
                                    </w:rPr>
                                    <w:t xml:space="preserve"> Note2</w:t>
                                  </w:r>
                                </w:p>
                              </w:tc>
                              <w:tc>
                                <w:tcPr>
                                  <w:tcW w:w="59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B80FA7" w14:textId="77777777" w:rsidR="0004473E" w:rsidRPr="0004473E" w:rsidRDefault="0004473E" w:rsidP="0004473E">
                                  <w:pPr>
                                    <w:spacing w:after="0"/>
                                    <w:rPr>
                                      <w:rFonts w:eastAsia="Batang"/>
                                      <w:b/>
                                      <w:bCs/>
                                      <w:lang w:val="en-US" w:eastAsia="zh-CN"/>
                                    </w:rPr>
                                  </w:pPr>
                                  <w:r w:rsidRPr="0004473E">
                                    <w:rPr>
                                      <w:rFonts w:eastAsia="Batang"/>
                                      <w:b/>
                                      <w:bCs/>
                                      <w:lang w:eastAsia="zh-CN"/>
                                    </w:rPr>
                                    <w:t>24</w:t>
                                  </w:r>
                                </w:p>
                              </w:tc>
                            </w:tr>
                            <w:tr w:rsidR="0004473E" w:rsidRPr="0004473E" w14:paraId="0B2559AD" w14:textId="77777777" w:rsidTr="0004473E">
                              <w:trPr>
                                <w:trHeight w:val="297"/>
                              </w:trPr>
                              <w:tc>
                                <w:tcPr>
                                  <w:tcW w:w="2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A58051" w14:textId="77777777" w:rsidR="0004473E" w:rsidRPr="0004473E" w:rsidRDefault="0004473E" w:rsidP="0004473E">
                                  <w:pPr>
                                    <w:spacing w:after="0"/>
                                    <w:rPr>
                                      <w:rFonts w:eastAsia="Batang"/>
                                      <w:b/>
                                      <w:bCs/>
                                      <w:lang w:val="en-US" w:eastAsia="zh-CN"/>
                                    </w:rPr>
                                  </w:pPr>
                                  <w:r w:rsidRPr="0004473E">
                                    <w:rPr>
                                      <w:rFonts w:eastAsia="Batang"/>
                                      <w:b/>
                                      <w:bCs/>
                                      <w:lang w:eastAsia="zh-CN"/>
                                    </w:rPr>
                                    <w:t>M-PDCCH Transmission type</w:t>
                                  </w:r>
                                </w:p>
                              </w:tc>
                              <w:tc>
                                <w:tcPr>
                                  <w:tcW w:w="59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386271" w14:textId="77777777" w:rsidR="0004473E" w:rsidRPr="0004473E" w:rsidRDefault="0004473E" w:rsidP="0004473E">
                                  <w:pPr>
                                    <w:spacing w:after="0"/>
                                    <w:rPr>
                                      <w:rFonts w:eastAsia="Batang"/>
                                      <w:b/>
                                      <w:bCs/>
                                      <w:lang w:val="en-US" w:eastAsia="zh-CN"/>
                                    </w:rPr>
                                  </w:pPr>
                                  <w:r w:rsidRPr="0004473E">
                                    <w:rPr>
                                      <w:rFonts w:eastAsia="Batang"/>
                                      <w:b/>
                                      <w:bCs/>
                                      <w:lang w:eastAsia="zh-CN"/>
                                    </w:rPr>
                                    <w:t>Distributed</w:t>
                                  </w:r>
                                </w:p>
                              </w:tc>
                            </w:tr>
                            <w:tr w:rsidR="0004473E" w:rsidRPr="0004473E" w14:paraId="5F6BC11D" w14:textId="77777777" w:rsidTr="0004473E">
                              <w:trPr>
                                <w:trHeight w:val="611"/>
                              </w:trPr>
                              <w:tc>
                                <w:tcPr>
                                  <w:tcW w:w="897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EE0668" w14:textId="77777777" w:rsidR="0004473E" w:rsidRPr="0004473E" w:rsidRDefault="0004473E" w:rsidP="0004473E">
                                  <w:pPr>
                                    <w:spacing w:after="0"/>
                                    <w:rPr>
                                      <w:rFonts w:eastAsia="Batang"/>
                                      <w:b/>
                                      <w:bCs/>
                                      <w:lang w:val="en-US" w:eastAsia="zh-CN"/>
                                    </w:rPr>
                                  </w:pPr>
                                  <w:r w:rsidRPr="0004473E">
                                    <w:rPr>
                                      <w:rFonts w:eastAsia="Batang"/>
                                      <w:b/>
                                      <w:bCs/>
                                      <w:lang w:eastAsia="zh-CN"/>
                                    </w:rPr>
                                    <w:t>NOTE 1: Not applicable if repetition number in DL quality information is larger than 1.</w:t>
                                  </w:r>
                                </w:p>
                                <w:p w14:paraId="7078A556" w14:textId="77777777" w:rsidR="0004473E" w:rsidRPr="0004473E" w:rsidRDefault="0004473E" w:rsidP="0004473E">
                                  <w:pPr>
                                    <w:spacing w:after="0"/>
                                    <w:rPr>
                                      <w:rFonts w:eastAsia="Batang"/>
                                      <w:b/>
                                      <w:bCs/>
                                      <w:lang w:val="en-US" w:eastAsia="zh-CN"/>
                                    </w:rPr>
                                  </w:pPr>
                                  <w:r w:rsidRPr="0004473E">
                                    <w:rPr>
                                      <w:rFonts w:eastAsia="Batang"/>
                                      <w:b/>
                                      <w:bCs/>
                                      <w:lang w:eastAsia="zh-CN"/>
                                    </w:rPr>
                                    <w:t>NOTE 2: Not applicable if repetition number in DL quality information equals to 1.</w:t>
                                  </w:r>
                                </w:p>
                              </w:tc>
                            </w:tr>
                          </w:tbl>
                          <w:p w14:paraId="34FDE340" w14:textId="77777777" w:rsidR="0004473E" w:rsidRPr="00B01C30" w:rsidRDefault="0004473E" w:rsidP="004C7434">
                            <w:pPr>
                              <w:spacing w:after="0"/>
                              <w:rPr>
                                <w:rFonts w:eastAsia="Batang"/>
                                <w:lang w:eastAsia="zh-CN"/>
                              </w:rPr>
                            </w:pPr>
                          </w:p>
                        </w:txbxContent>
                      </wps:txbx>
                      <wps:bodyPr rot="0" vert="horz" wrap="square" lIns="91440" tIns="45720" rIns="91440" bIns="45720" anchor="t" anchorCtr="0">
                        <a:noAutofit/>
                      </wps:bodyPr>
                    </wps:wsp>
                  </a:graphicData>
                </a:graphic>
              </wp:inline>
            </w:drawing>
          </mc:Choice>
          <mc:Fallback>
            <w:pict>
              <v:shapetype w14:anchorId="0CADBEBF" id="_x0000_t202" coordsize="21600,21600" o:spt="202" path="m,l,21600r21600,l21600,xe">
                <v:stroke joinstyle="miter"/>
                <v:path gradientshapeok="t" o:connecttype="rect"/>
              </v:shapetype>
              <v:shape id="Text Box 1" o:spid="_x0000_s1026" type="#_x0000_t202" style="width:463.1pt;height:24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">
                <v:textbox>
                  <w:txbxContent>
                    <w:p w14:paraId="0EB43D6F" w14:textId="77777777" w:rsidR="002079E5" w:rsidRPr="002079E5" w:rsidRDefault="002079E5" w:rsidP="002079E5">
                      <w:pPr>
                        <w:numPr>
                          <w:ilvl w:val="0"/>
                          <w:numId w:val="36"/>
                        </w:numPr>
                        <w:tabs>
                          <w:tab w:val="num" w:pos="720"/>
                        </w:tabs>
                        <w:spacing w:after="0"/>
                        <w:rPr>
                          <w:rFonts w:eastAsia="Batang"/>
                          <w:b/>
                          <w:bCs/>
                          <w:lang w:val="en-US" w:eastAsia="zh-CN"/>
                        </w:rPr>
                      </w:pPr>
                      <w:r w:rsidRPr="002079E5">
                        <w:rPr>
                          <w:rFonts w:eastAsia="Batang"/>
                          <w:b/>
                          <w:bCs/>
                          <w:lang w:eastAsia="zh-CN"/>
                        </w:rPr>
                        <w:t>Measurement period for DL quality reporting in idle mode is T2</w:t>
                      </w:r>
                    </w:p>
                    <w:p w14:paraId="33A590C9" w14:textId="77777777" w:rsidR="002079E5" w:rsidRPr="002079E5" w:rsidRDefault="002079E5" w:rsidP="002079E5">
                      <w:pPr>
                        <w:numPr>
                          <w:ilvl w:val="0"/>
                          <w:numId w:val="36"/>
                        </w:numPr>
                        <w:tabs>
                          <w:tab w:val="num" w:pos="720"/>
                        </w:tabs>
                        <w:spacing w:after="0"/>
                        <w:rPr>
                          <w:rFonts w:eastAsia="Batang"/>
                          <w:b/>
                          <w:bCs/>
                          <w:lang w:val="en-US" w:eastAsia="zh-CN"/>
                        </w:rPr>
                      </w:pPr>
                      <w:r w:rsidRPr="002079E5">
                        <w:rPr>
                          <w:rFonts w:eastAsia="Batang"/>
                          <w:b/>
                          <w:bCs/>
                          <w:lang w:eastAsia="zh-CN"/>
                        </w:rPr>
                        <w:t>RAN4 is to not discuss further on 8 bit table report mapping table.</w:t>
                      </w:r>
                    </w:p>
                    <w:p w14:paraId="71B0311B" w14:textId="77777777" w:rsidR="002079E5" w:rsidRPr="002079E5" w:rsidRDefault="002079E5" w:rsidP="002079E5">
                      <w:pPr>
                        <w:numPr>
                          <w:ilvl w:val="0"/>
                          <w:numId w:val="36"/>
                        </w:numPr>
                        <w:tabs>
                          <w:tab w:val="num" w:pos="720"/>
                        </w:tabs>
                        <w:spacing w:after="0"/>
                        <w:rPr>
                          <w:rFonts w:eastAsia="Batang"/>
                          <w:b/>
                          <w:bCs/>
                          <w:lang w:val="en-US" w:eastAsia="zh-CN"/>
                        </w:rPr>
                      </w:pPr>
                      <w:r w:rsidRPr="002079E5">
                        <w:rPr>
                          <w:rFonts w:eastAsia="Batang"/>
                          <w:b/>
                          <w:bCs/>
                          <w:lang w:val="en-US" w:eastAsia="zh-CN"/>
                        </w:rPr>
                        <w:t>MSG3 quality reporting in eMTC should have at least the same accuracy requirements as in NB-IoT since the operating region is similar</w:t>
                      </w:r>
                    </w:p>
                    <w:p w14:paraId="0F58BA98" w14:textId="77777777" w:rsidR="002079E5" w:rsidRPr="002079E5" w:rsidRDefault="002079E5" w:rsidP="002079E5">
                      <w:pPr>
                        <w:numPr>
                          <w:ilvl w:val="0"/>
                          <w:numId w:val="36"/>
                        </w:numPr>
                        <w:tabs>
                          <w:tab w:val="num" w:pos="720"/>
                        </w:tabs>
                        <w:spacing w:after="0"/>
                        <w:rPr>
                          <w:rFonts w:eastAsia="Batang"/>
                          <w:b/>
                          <w:bCs/>
                          <w:lang w:val="en-US" w:eastAsia="zh-CN"/>
                        </w:rPr>
                      </w:pPr>
                      <w:r w:rsidRPr="002079E5">
                        <w:rPr>
                          <w:rFonts w:eastAsia="Batang"/>
                          <w:b/>
                          <w:bCs/>
                          <w:lang w:eastAsia="zh-CN"/>
                        </w:rPr>
                        <w:t>MPDCCH parameters for DL quality reporting is as follows:</w:t>
                      </w:r>
                    </w:p>
                    <w:p w14:paraId="430EAB8B" w14:textId="50C51D32" w:rsidR="004C7434" w:rsidRDefault="004C7434" w:rsidP="004C7434">
                      <w:pPr>
                        <w:spacing w:after="0"/>
                        <w:rPr>
                          <w:rFonts w:eastAsia="Batang"/>
                          <w:lang w:eastAsia="zh-CN"/>
                        </w:rPr>
                      </w:pPr>
                    </w:p>
                    <w:tbl>
                      <w:tblPr>
                        <w:tblW w:w="8979" w:type="dxa"/>
                        <w:tblCellMar>
                          <w:left w:w="0" w:type="dxa"/>
                          <w:right w:w="0" w:type="dxa"/>
                        </w:tblCellMar>
                        <w:tblLook w:val="04A0" w:firstRow="1" w:lastRow="0" w:firstColumn="1" w:lastColumn="0" w:noHBand="0" w:noVBand="1"/>
                      </w:tblPr>
                      <w:tblGrid>
                        <w:gridCol w:w="2993"/>
                        <w:gridCol w:w="2993"/>
                        <w:gridCol w:w="2993"/>
                      </w:tblGrid>
                      <w:tr w:rsidR="0004473E" w:rsidRPr="0004473E" w14:paraId="2DF4AAD3" w14:textId="77777777" w:rsidTr="0004473E">
                        <w:trPr>
                          <w:trHeight w:val="297"/>
                        </w:trPr>
                        <w:tc>
                          <w:tcPr>
                            <w:tcW w:w="2993" w:type="dxa"/>
                            <w:tcBorders>
                              <w:top w:val="single" w:sz="8" w:space="0" w:color="000000"/>
                              <w:left w:val="single" w:sz="8" w:space="0" w:color="000000"/>
                              <w:bottom w:val="single" w:sz="8" w:space="0" w:color="000000"/>
                              <w:right w:val="single" w:sz="8" w:space="0" w:color="000000"/>
                            </w:tcBorders>
                            <w:shd w:val="pct5" w:color="auto" w:fill="auto"/>
                            <w:tcMar>
                              <w:top w:w="15" w:type="dxa"/>
                              <w:left w:w="108" w:type="dxa"/>
                              <w:bottom w:w="0" w:type="dxa"/>
                              <w:right w:w="108" w:type="dxa"/>
                            </w:tcMar>
                            <w:hideMark/>
                          </w:tcPr>
                          <w:p w14:paraId="6755A896" w14:textId="77777777" w:rsidR="0004473E" w:rsidRPr="0004473E" w:rsidRDefault="0004473E" w:rsidP="0004473E">
                            <w:pPr>
                              <w:spacing w:after="0"/>
                              <w:rPr>
                                <w:rFonts w:eastAsia="Batang"/>
                                <w:b/>
                                <w:bCs/>
                                <w:lang w:val="en-US" w:eastAsia="zh-CN"/>
                              </w:rPr>
                            </w:pPr>
                            <w:r w:rsidRPr="0004473E">
                              <w:rPr>
                                <w:rFonts w:eastAsia="Batang"/>
                                <w:b/>
                                <w:bCs/>
                                <w:lang w:eastAsia="zh-CN"/>
                              </w:rPr>
                              <w:t>Attribute</w:t>
                            </w:r>
                          </w:p>
                        </w:tc>
                        <w:tc>
                          <w:tcPr>
                            <w:tcW w:w="2993" w:type="dxa"/>
                            <w:tcBorders>
                              <w:top w:val="single" w:sz="8" w:space="0" w:color="000000"/>
                              <w:left w:val="single" w:sz="8" w:space="0" w:color="000000"/>
                              <w:bottom w:val="single" w:sz="8" w:space="0" w:color="000000"/>
                              <w:right w:val="single" w:sz="8" w:space="0" w:color="000000"/>
                            </w:tcBorders>
                            <w:shd w:val="pct5" w:color="auto" w:fill="auto"/>
                            <w:tcMar>
                              <w:top w:w="15" w:type="dxa"/>
                              <w:left w:w="108" w:type="dxa"/>
                              <w:bottom w:w="0" w:type="dxa"/>
                              <w:right w:w="108" w:type="dxa"/>
                            </w:tcMar>
                            <w:hideMark/>
                          </w:tcPr>
                          <w:p w14:paraId="5C3169E4" w14:textId="77777777" w:rsidR="0004473E" w:rsidRPr="0004473E" w:rsidRDefault="0004473E" w:rsidP="0004473E">
                            <w:pPr>
                              <w:spacing w:after="0"/>
                              <w:rPr>
                                <w:rFonts w:eastAsia="Batang"/>
                                <w:b/>
                                <w:bCs/>
                                <w:lang w:val="en-US" w:eastAsia="zh-CN"/>
                              </w:rPr>
                            </w:pPr>
                            <w:r w:rsidRPr="0004473E">
                              <w:rPr>
                                <w:rFonts w:eastAsia="Batang"/>
                                <w:b/>
                                <w:bCs/>
                                <w:lang w:eastAsia="zh-CN"/>
                              </w:rPr>
                              <w:t>Normal coverage/CEModeA</w:t>
                            </w:r>
                          </w:p>
                        </w:tc>
                        <w:tc>
                          <w:tcPr>
                            <w:tcW w:w="2993" w:type="dxa"/>
                            <w:tcBorders>
                              <w:top w:val="single" w:sz="8" w:space="0" w:color="000000"/>
                              <w:left w:val="single" w:sz="8" w:space="0" w:color="000000"/>
                              <w:bottom w:val="single" w:sz="8" w:space="0" w:color="000000"/>
                              <w:right w:val="single" w:sz="8" w:space="0" w:color="000000"/>
                            </w:tcBorders>
                            <w:shd w:val="pct5" w:color="auto" w:fill="auto"/>
                            <w:tcMar>
                              <w:top w:w="15" w:type="dxa"/>
                              <w:left w:w="108" w:type="dxa"/>
                              <w:bottom w:w="0" w:type="dxa"/>
                              <w:right w:w="108" w:type="dxa"/>
                            </w:tcMar>
                            <w:hideMark/>
                          </w:tcPr>
                          <w:p w14:paraId="6EB84324" w14:textId="77777777" w:rsidR="0004473E" w:rsidRPr="0004473E" w:rsidRDefault="0004473E" w:rsidP="0004473E">
                            <w:pPr>
                              <w:spacing w:after="0"/>
                              <w:rPr>
                                <w:rFonts w:eastAsia="Batang"/>
                                <w:b/>
                                <w:bCs/>
                                <w:lang w:val="en-US" w:eastAsia="zh-CN"/>
                              </w:rPr>
                            </w:pPr>
                            <w:r w:rsidRPr="0004473E">
                              <w:rPr>
                                <w:rFonts w:eastAsia="Batang"/>
                                <w:b/>
                                <w:bCs/>
                                <w:lang w:eastAsia="zh-CN"/>
                              </w:rPr>
                              <w:t>Enhanced coverage/CEModeB</w:t>
                            </w:r>
                          </w:p>
                        </w:tc>
                      </w:tr>
                      <w:tr w:rsidR="0004473E" w:rsidRPr="0004473E" w14:paraId="081798EA" w14:textId="77777777" w:rsidTr="0004473E">
                        <w:trPr>
                          <w:trHeight w:val="297"/>
                        </w:trPr>
                        <w:tc>
                          <w:tcPr>
                            <w:tcW w:w="2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4A261D" w14:textId="77777777" w:rsidR="0004473E" w:rsidRPr="0004473E" w:rsidRDefault="0004473E" w:rsidP="0004473E">
                            <w:pPr>
                              <w:spacing w:after="0"/>
                              <w:rPr>
                                <w:rFonts w:eastAsia="Batang"/>
                                <w:b/>
                                <w:bCs/>
                                <w:lang w:val="en-US" w:eastAsia="zh-CN"/>
                              </w:rPr>
                            </w:pPr>
                            <w:r w:rsidRPr="0004473E">
                              <w:rPr>
                                <w:rFonts w:eastAsia="Batang"/>
                                <w:b/>
                                <w:bCs/>
                                <w:lang w:eastAsia="zh-CN"/>
                              </w:rPr>
                              <w:t>DCI format</w:t>
                            </w:r>
                          </w:p>
                        </w:tc>
                        <w:tc>
                          <w:tcPr>
                            <w:tcW w:w="2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A4E8A0" w14:textId="77777777" w:rsidR="0004473E" w:rsidRPr="0004473E" w:rsidRDefault="0004473E" w:rsidP="0004473E">
                            <w:pPr>
                              <w:spacing w:after="0"/>
                              <w:rPr>
                                <w:rFonts w:eastAsia="Batang"/>
                                <w:b/>
                                <w:bCs/>
                                <w:lang w:val="en-US" w:eastAsia="zh-CN"/>
                              </w:rPr>
                            </w:pPr>
                            <w:r w:rsidRPr="0004473E">
                              <w:rPr>
                                <w:rFonts w:eastAsia="Batang"/>
                                <w:b/>
                                <w:bCs/>
                                <w:lang w:eastAsia="zh-CN"/>
                              </w:rPr>
                              <w:t>6-1A</w:t>
                            </w:r>
                          </w:p>
                        </w:tc>
                        <w:tc>
                          <w:tcPr>
                            <w:tcW w:w="2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7CFD8B" w14:textId="77777777" w:rsidR="0004473E" w:rsidRPr="0004473E" w:rsidRDefault="0004473E" w:rsidP="0004473E">
                            <w:pPr>
                              <w:spacing w:after="0"/>
                              <w:rPr>
                                <w:rFonts w:eastAsia="Batang"/>
                                <w:b/>
                                <w:bCs/>
                                <w:lang w:val="en-US" w:eastAsia="zh-CN"/>
                              </w:rPr>
                            </w:pPr>
                            <w:r w:rsidRPr="0004473E">
                              <w:rPr>
                                <w:rFonts w:eastAsia="Batang"/>
                                <w:b/>
                                <w:bCs/>
                                <w:lang w:eastAsia="zh-CN"/>
                              </w:rPr>
                              <w:t>6-1B</w:t>
                            </w:r>
                          </w:p>
                        </w:tc>
                      </w:tr>
                      <w:tr w:rsidR="0004473E" w:rsidRPr="0004473E" w14:paraId="7602F489" w14:textId="77777777" w:rsidTr="0004473E">
                        <w:trPr>
                          <w:trHeight w:val="924"/>
                        </w:trPr>
                        <w:tc>
                          <w:tcPr>
                            <w:tcW w:w="2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51ED34" w14:textId="77777777" w:rsidR="0004473E" w:rsidRPr="0004473E" w:rsidRDefault="0004473E" w:rsidP="0004473E">
                            <w:pPr>
                              <w:spacing w:after="0"/>
                              <w:rPr>
                                <w:rFonts w:eastAsia="Batang"/>
                                <w:b/>
                                <w:bCs/>
                                <w:lang w:val="en-US" w:eastAsia="zh-CN"/>
                              </w:rPr>
                            </w:pPr>
                            <w:r w:rsidRPr="0004473E">
                              <w:rPr>
                                <w:rFonts w:eastAsia="Batang"/>
                                <w:b/>
                                <w:bCs/>
                                <w:lang w:eastAsia="zh-CN"/>
                              </w:rPr>
                              <w:t>Starting OFDM symbols</w:t>
                            </w:r>
                          </w:p>
                        </w:tc>
                        <w:tc>
                          <w:tcPr>
                            <w:tcW w:w="59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058D1A" w14:textId="77777777" w:rsidR="0004473E" w:rsidRPr="0004473E" w:rsidRDefault="0004473E" w:rsidP="0004473E">
                            <w:pPr>
                              <w:spacing w:after="0"/>
                              <w:rPr>
                                <w:rFonts w:eastAsia="Batang"/>
                                <w:b/>
                                <w:bCs/>
                                <w:lang w:val="en-US" w:eastAsia="zh-CN"/>
                              </w:rPr>
                            </w:pPr>
                            <w:r w:rsidRPr="0004473E">
                              <w:rPr>
                                <w:rFonts w:eastAsia="Batang"/>
                                <w:b/>
                                <w:bCs/>
                                <w:lang w:eastAsia="zh-CN"/>
                              </w:rPr>
                              <w:t>2; Bandwidth &gt;= 10MHz</w:t>
                            </w:r>
                            <w:r w:rsidRPr="0004473E">
                              <w:rPr>
                                <w:rFonts w:eastAsia="Batang"/>
                                <w:b/>
                                <w:bCs/>
                                <w:lang w:eastAsia="zh-CN"/>
                              </w:rPr>
                              <w:br/>
                              <w:t>3; 3MHz &lt;= Bandwidth &lt; 10MHz</w:t>
                            </w:r>
                            <w:r w:rsidRPr="0004473E">
                              <w:rPr>
                                <w:rFonts w:eastAsia="Batang"/>
                                <w:b/>
                                <w:bCs/>
                                <w:lang w:eastAsia="zh-CN"/>
                              </w:rPr>
                              <w:br/>
                              <w:t>4; Bandwidth = 1.4MHz</w:t>
                            </w:r>
                          </w:p>
                        </w:tc>
                      </w:tr>
                      <w:tr w:rsidR="0004473E" w:rsidRPr="0004473E" w14:paraId="64DC50D8" w14:textId="77777777" w:rsidTr="0004473E">
                        <w:trPr>
                          <w:trHeight w:val="297"/>
                        </w:trPr>
                        <w:tc>
                          <w:tcPr>
                            <w:tcW w:w="2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6C20A8" w14:textId="77777777" w:rsidR="0004473E" w:rsidRPr="0004473E" w:rsidRDefault="0004473E" w:rsidP="0004473E">
                            <w:pPr>
                              <w:spacing w:after="0"/>
                              <w:rPr>
                                <w:rFonts w:eastAsia="Batang"/>
                                <w:b/>
                                <w:bCs/>
                                <w:lang w:val="en-US" w:eastAsia="zh-CN"/>
                              </w:rPr>
                            </w:pPr>
                            <w:r w:rsidRPr="0004473E">
                              <w:rPr>
                                <w:rFonts w:eastAsia="Batang"/>
                                <w:b/>
                                <w:bCs/>
                                <w:lang w:eastAsia="zh-CN"/>
                              </w:rPr>
                              <w:t xml:space="preserve">MPDCCH repetition level </w:t>
                            </w:r>
                            <w:r w:rsidRPr="0004473E">
                              <w:rPr>
                                <w:rFonts w:eastAsia="Batang"/>
                                <w:b/>
                                <w:bCs/>
                                <w:vertAlign w:val="superscript"/>
                                <w:lang w:eastAsia="zh-CN"/>
                              </w:rPr>
                              <w:t>Note1</w:t>
                            </w:r>
                          </w:p>
                        </w:tc>
                        <w:tc>
                          <w:tcPr>
                            <w:tcW w:w="2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2DB4A8" w14:textId="77777777" w:rsidR="0004473E" w:rsidRPr="0004473E" w:rsidRDefault="0004473E" w:rsidP="0004473E">
                            <w:pPr>
                              <w:spacing w:after="0"/>
                              <w:rPr>
                                <w:rFonts w:eastAsia="Batang"/>
                                <w:b/>
                                <w:bCs/>
                                <w:lang w:val="en-US" w:eastAsia="zh-CN"/>
                              </w:rPr>
                            </w:pPr>
                            <w:r w:rsidRPr="0004473E">
                              <w:rPr>
                                <w:rFonts w:eastAsia="Batang"/>
                                <w:b/>
                                <w:bCs/>
                                <w:lang w:eastAsia="zh-CN"/>
                              </w:rPr>
                              <w:t>1</w:t>
                            </w:r>
                          </w:p>
                        </w:tc>
                        <w:tc>
                          <w:tcPr>
                            <w:tcW w:w="2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7872E3" w14:textId="77777777" w:rsidR="0004473E" w:rsidRPr="0004473E" w:rsidRDefault="0004473E" w:rsidP="0004473E">
                            <w:pPr>
                              <w:spacing w:after="0"/>
                              <w:rPr>
                                <w:rFonts w:eastAsia="Batang"/>
                                <w:b/>
                                <w:bCs/>
                                <w:lang w:val="en-US" w:eastAsia="zh-CN"/>
                              </w:rPr>
                            </w:pPr>
                            <w:r w:rsidRPr="0004473E">
                              <w:rPr>
                                <w:rFonts w:eastAsia="Batang"/>
                                <w:b/>
                                <w:bCs/>
                                <w:lang w:eastAsia="zh-CN"/>
                              </w:rPr>
                              <w:t>n.a.</w:t>
                            </w:r>
                          </w:p>
                        </w:tc>
                      </w:tr>
                      <w:tr w:rsidR="0004473E" w:rsidRPr="0004473E" w14:paraId="1F3D4C51" w14:textId="77777777" w:rsidTr="0004473E">
                        <w:trPr>
                          <w:trHeight w:val="297"/>
                        </w:trPr>
                        <w:tc>
                          <w:tcPr>
                            <w:tcW w:w="2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165B43" w14:textId="77777777" w:rsidR="0004473E" w:rsidRPr="0004473E" w:rsidRDefault="0004473E" w:rsidP="0004473E">
                            <w:pPr>
                              <w:spacing w:after="0"/>
                              <w:rPr>
                                <w:rFonts w:eastAsia="Batang"/>
                                <w:b/>
                                <w:bCs/>
                                <w:lang w:val="en-US" w:eastAsia="zh-CN"/>
                              </w:rPr>
                            </w:pPr>
                            <w:r w:rsidRPr="0004473E">
                              <w:rPr>
                                <w:rFonts w:eastAsia="Batang"/>
                                <w:b/>
                                <w:bCs/>
                                <w:lang w:eastAsia="zh-CN"/>
                              </w:rPr>
                              <w:t>MPDCCH Aggregation level (ECCE)</w:t>
                            </w:r>
                            <w:r w:rsidRPr="0004473E">
                              <w:rPr>
                                <w:rFonts w:eastAsia="Batang"/>
                                <w:b/>
                                <w:bCs/>
                                <w:vertAlign w:val="superscript"/>
                                <w:lang w:eastAsia="zh-CN"/>
                              </w:rPr>
                              <w:t xml:space="preserve"> Note2</w:t>
                            </w:r>
                          </w:p>
                        </w:tc>
                        <w:tc>
                          <w:tcPr>
                            <w:tcW w:w="59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B80FA7" w14:textId="77777777" w:rsidR="0004473E" w:rsidRPr="0004473E" w:rsidRDefault="0004473E" w:rsidP="0004473E">
                            <w:pPr>
                              <w:spacing w:after="0"/>
                              <w:rPr>
                                <w:rFonts w:eastAsia="Batang"/>
                                <w:b/>
                                <w:bCs/>
                                <w:lang w:val="en-US" w:eastAsia="zh-CN"/>
                              </w:rPr>
                            </w:pPr>
                            <w:r w:rsidRPr="0004473E">
                              <w:rPr>
                                <w:rFonts w:eastAsia="Batang"/>
                                <w:b/>
                                <w:bCs/>
                                <w:lang w:eastAsia="zh-CN"/>
                              </w:rPr>
                              <w:t>24</w:t>
                            </w:r>
                          </w:p>
                        </w:tc>
                      </w:tr>
                      <w:tr w:rsidR="0004473E" w:rsidRPr="0004473E" w14:paraId="0B2559AD" w14:textId="77777777" w:rsidTr="0004473E">
                        <w:trPr>
                          <w:trHeight w:val="297"/>
                        </w:trPr>
                        <w:tc>
                          <w:tcPr>
                            <w:tcW w:w="2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A58051" w14:textId="77777777" w:rsidR="0004473E" w:rsidRPr="0004473E" w:rsidRDefault="0004473E" w:rsidP="0004473E">
                            <w:pPr>
                              <w:spacing w:after="0"/>
                              <w:rPr>
                                <w:rFonts w:eastAsia="Batang"/>
                                <w:b/>
                                <w:bCs/>
                                <w:lang w:val="en-US" w:eastAsia="zh-CN"/>
                              </w:rPr>
                            </w:pPr>
                            <w:r w:rsidRPr="0004473E">
                              <w:rPr>
                                <w:rFonts w:eastAsia="Batang"/>
                                <w:b/>
                                <w:bCs/>
                                <w:lang w:eastAsia="zh-CN"/>
                              </w:rPr>
                              <w:t>M-PDCCH Transmission type</w:t>
                            </w:r>
                          </w:p>
                        </w:tc>
                        <w:tc>
                          <w:tcPr>
                            <w:tcW w:w="59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386271" w14:textId="77777777" w:rsidR="0004473E" w:rsidRPr="0004473E" w:rsidRDefault="0004473E" w:rsidP="0004473E">
                            <w:pPr>
                              <w:spacing w:after="0"/>
                              <w:rPr>
                                <w:rFonts w:eastAsia="Batang"/>
                                <w:b/>
                                <w:bCs/>
                                <w:lang w:val="en-US" w:eastAsia="zh-CN"/>
                              </w:rPr>
                            </w:pPr>
                            <w:r w:rsidRPr="0004473E">
                              <w:rPr>
                                <w:rFonts w:eastAsia="Batang"/>
                                <w:b/>
                                <w:bCs/>
                                <w:lang w:eastAsia="zh-CN"/>
                              </w:rPr>
                              <w:t>Distributed</w:t>
                            </w:r>
                          </w:p>
                        </w:tc>
                      </w:tr>
                      <w:tr w:rsidR="0004473E" w:rsidRPr="0004473E" w14:paraId="5F6BC11D" w14:textId="77777777" w:rsidTr="0004473E">
                        <w:trPr>
                          <w:trHeight w:val="611"/>
                        </w:trPr>
                        <w:tc>
                          <w:tcPr>
                            <w:tcW w:w="897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EE0668" w14:textId="77777777" w:rsidR="0004473E" w:rsidRPr="0004473E" w:rsidRDefault="0004473E" w:rsidP="0004473E">
                            <w:pPr>
                              <w:spacing w:after="0"/>
                              <w:rPr>
                                <w:rFonts w:eastAsia="Batang"/>
                                <w:b/>
                                <w:bCs/>
                                <w:lang w:val="en-US" w:eastAsia="zh-CN"/>
                              </w:rPr>
                            </w:pPr>
                            <w:r w:rsidRPr="0004473E">
                              <w:rPr>
                                <w:rFonts w:eastAsia="Batang"/>
                                <w:b/>
                                <w:bCs/>
                                <w:lang w:eastAsia="zh-CN"/>
                              </w:rPr>
                              <w:t>NOTE 1: Not applicable if repetition number in DL quality information is larger than 1.</w:t>
                            </w:r>
                          </w:p>
                          <w:p w14:paraId="7078A556" w14:textId="77777777" w:rsidR="0004473E" w:rsidRPr="0004473E" w:rsidRDefault="0004473E" w:rsidP="0004473E">
                            <w:pPr>
                              <w:spacing w:after="0"/>
                              <w:rPr>
                                <w:rFonts w:eastAsia="Batang"/>
                                <w:b/>
                                <w:bCs/>
                                <w:lang w:val="en-US" w:eastAsia="zh-CN"/>
                              </w:rPr>
                            </w:pPr>
                            <w:r w:rsidRPr="0004473E">
                              <w:rPr>
                                <w:rFonts w:eastAsia="Batang"/>
                                <w:b/>
                                <w:bCs/>
                                <w:lang w:eastAsia="zh-CN"/>
                              </w:rPr>
                              <w:t>NOTE 2: Not applicable if repetition number in DL quality information equals to 1.</w:t>
                            </w:r>
                          </w:p>
                        </w:tc>
                      </w:tr>
                    </w:tbl>
                    <w:p w14:paraId="34FDE340" w14:textId="77777777" w:rsidR="0004473E" w:rsidRPr="00B01C30" w:rsidRDefault="0004473E" w:rsidP="004C7434">
                      <w:pPr>
                        <w:spacing w:after="0"/>
                        <w:rPr>
                          <w:rFonts w:eastAsia="Batang"/>
                          <w:lang w:eastAsia="zh-CN"/>
                        </w:rPr>
                      </w:pPr>
                    </w:p>
                  </w:txbxContent>
                </v:textbox>
                <w10:anchorlock/>
              </v:shape>
            </w:pict>
          </mc:Fallback>
        </mc:AlternateContent>
      </w:r>
    </w:p>
    <w:p w14:paraId="6DB8ADA1" w14:textId="415CC686" w:rsidR="008611AB" w:rsidRDefault="008611AB" w:rsidP="00804DAC">
      <w:pPr>
        <w:rPr>
          <w:lang w:val="en-US"/>
        </w:rPr>
      </w:pPr>
      <w:r>
        <w:rPr>
          <w:lang w:val="en-US"/>
        </w:rPr>
        <w:t>Additionally, RAN1 also reached the following agreements</w:t>
      </w:r>
      <w:r w:rsidR="00C86BFF">
        <w:rPr>
          <w:lang w:val="en-US"/>
        </w:rPr>
        <w:t xml:space="preserve"> [2]</w:t>
      </w:r>
      <w:r>
        <w:rPr>
          <w:lang w:val="en-US"/>
        </w:rPr>
        <w:t xml:space="preserve">: </w:t>
      </w:r>
    </w:p>
    <w:p w14:paraId="79F497C5" w14:textId="1040BE82" w:rsidR="008611AB" w:rsidRDefault="008611AB" w:rsidP="00804DAC">
      <w:pPr>
        <w:rPr>
          <w:lang w:val="en-US"/>
        </w:rPr>
      </w:pPr>
      <w:r w:rsidRPr="0074147F">
        <w:rPr>
          <w:noProof/>
          <w:lang w:val="en-US" w:eastAsia="zh-CN"/>
        </w:rPr>
        <w:lastRenderedPageBreak/>
        <mc:AlternateContent>
          <mc:Choice Requires="wps">
            <w:drawing>
              <wp:inline distT="0" distB="0" distL="0" distR="0" wp14:anchorId="0AC050BC" wp14:editId="16224028">
                <wp:extent cx="5881420" cy="8557404"/>
                <wp:effectExtent l="0" t="0" r="24130" b="1524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8557404"/>
                        </a:xfrm>
                        <a:prstGeom prst="rect">
                          <a:avLst/>
                        </a:prstGeom>
                        <a:solidFill>
                          <a:srgbClr val="FFFFFF"/>
                        </a:solidFill>
                        <a:ln w="9525">
                          <a:solidFill>
                            <a:srgbClr val="000000"/>
                          </a:solidFill>
                          <a:miter lim="800000"/>
                          <a:headEnd/>
                          <a:tailEnd/>
                        </a:ln>
                      </wps:spPr>
                      <wps:txbx>
                        <w:txbxContent>
                          <w:p w14:paraId="22326EBB" w14:textId="77777777" w:rsidR="00970F5D" w:rsidRPr="000072E1" w:rsidRDefault="00970F5D" w:rsidP="00970F5D">
                            <w:pPr>
                              <w:spacing w:line="276" w:lineRule="auto"/>
                              <w:rPr>
                                <w:b/>
                                <w:highlight w:val="green"/>
                              </w:rPr>
                            </w:pPr>
                            <w:r w:rsidRPr="000072E1">
                              <w:rPr>
                                <w:b/>
                                <w:highlight w:val="green"/>
                              </w:rPr>
                              <w:t>A</w:t>
                            </w:r>
                            <w:r w:rsidRPr="000072E1">
                              <w:rPr>
                                <w:rFonts w:hint="eastAsia"/>
                                <w:b/>
                                <w:highlight w:val="green"/>
                              </w:rPr>
                              <w:t>greement</w:t>
                            </w:r>
                          </w:p>
                          <w:p w14:paraId="03CEC571" w14:textId="77777777" w:rsidR="00970F5D" w:rsidRPr="00970F5D" w:rsidRDefault="00970F5D" w:rsidP="00970F5D">
                            <w:pPr>
                              <w:spacing w:line="276" w:lineRule="auto"/>
                              <w:rPr>
                                <w:b/>
                              </w:rPr>
                            </w:pPr>
                            <w:r w:rsidRPr="00970F5D">
                              <w:rPr>
                                <w:rFonts w:hint="eastAsia"/>
                                <w:b/>
                              </w:rPr>
                              <w:t>F</w:t>
                            </w:r>
                            <w:r w:rsidRPr="00970F5D">
                              <w:rPr>
                                <w:b/>
                              </w:rPr>
                              <w:t>or both IDLE mode and connected mode, CE mode A and mode B, DL quality report with up to 8 bits and 2 bits, DL quality in Msg3 and not in Msg3:</w:t>
                            </w:r>
                          </w:p>
                          <w:p w14:paraId="7BD1672B" w14:textId="4CDE021B" w:rsidR="00970F5D" w:rsidRPr="00577964" w:rsidRDefault="00970F5D" w:rsidP="00970F5D">
                            <w:pPr>
                              <w:pStyle w:val="ListParagraph"/>
                              <w:numPr>
                                <w:ilvl w:val="0"/>
                                <w:numId w:val="37"/>
                              </w:numPr>
                              <w:spacing w:line="276" w:lineRule="auto"/>
                              <w:contextualSpacing w:val="0"/>
                              <w:rPr>
                                <w:b/>
                                <w:sz w:val="20"/>
                                <w:szCs w:val="20"/>
                                <w:lang w:eastAsia="zh-CN"/>
                              </w:rPr>
                            </w:pPr>
                            <w:r w:rsidRPr="00970F5D">
                              <w:rPr>
                                <w:b/>
                                <w:sz w:val="20"/>
                                <w:szCs w:val="20"/>
                                <w:lang w:eastAsia="zh-CN"/>
                              </w:rPr>
                              <w:t>If frequency hopping for MPDCCH used for DL quality measurement is enabled, only wideband DL quality is reported.</w:t>
                            </w:r>
                          </w:p>
                          <w:p w14:paraId="2B6FCC44" w14:textId="77777777" w:rsidR="00970F5D" w:rsidRPr="00970F5D" w:rsidRDefault="00970F5D" w:rsidP="00970F5D">
                            <w:pPr>
                              <w:spacing w:line="276" w:lineRule="auto"/>
                              <w:rPr>
                                <w:b/>
                                <w:highlight w:val="green"/>
                              </w:rPr>
                            </w:pPr>
                            <w:r w:rsidRPr="00970F5D">
                              <w:rPr>
                                <w:b/>
                                <w:highlight w:val="green"/>
                              </w:rPr>
                              <w:t>A</w:t>
                            </w:r>
                            <w:r w:rsidRPr="00970F5D">
                              <w:rPr>
                                <w:rFonts w:hint="eastAsia"/>
                                <w:b/>
                                <w:highlight w:val="green"/>
                              </w:rPr>
                              <w:t>greement</w:t>
                            </w:r>
                          </w:p>
                          <w:p w14:paraId="7AFC190D" w14:textId="77777777" w:rsidR="00970F5D" w:rsidRPr="00970F5D" w:rsidRDefault="00970F5D" w:rsidP="00970F5D">
                            <w:pPr>
                              <w:spacing w:line="276" w:lineRule="auto"/>
                              <w:rPr>
                                <w:b/>
                              </w:rPr>
                            </w:pPr>
                            <w:r w:rsidRPr="00970F5D">
                              <w:rPr>
                                <w:rFonts w:hint="eastAsia"/>
                                <w:b/>
                              </w:rPr>
                              <w:t xml:space="preserve">For DL quality report in connected mode, </w:t>
                            </w:r>
                            <w:r w:rsidRPr="00970F5D">
                              <w:rPr>
                                <w:b/>
                              </w:rPr>
                              <w:t xml:space="preserve">no additional </w:t>
                            </w:r>
                            <w:r w:rsidRPr="00970F5D">
                              <w:rPr>
                                <w:rFonts w:hint="eastAsia"/>
                                <w:b/>
                              </w:rPr>
                              <w:t xml:space="preserve">narrowband(s) </w:t>
                            </w:r>
                            <w:r w:rsidRPr="00970F5D">
                              <w:rPr>
                                <w:b/>
                              </w:rPr>
                              <w:t xml:space="preserve">other </w:t>
                            </w:r>
                            <w:r w:rsidRPr="00970F5D">
                              <w:rPr>
                                <w:rFonts w:hint="eastAsia"/>
                                <w:b/>
                              </w:rPr>
                              <w:t>than USS MPDCCH narrowband</w:t>
                            </w:r>
                            <w:r w:rsidRPr="00970F5D">
                              <w:rPr>
                                <w:b/>
                              </w:rPr>
                              <w:t>(s)</w:t>
                            </w:r>
                            <w:r w:rsidRPr="00970F5D">
                              <w:rPr>
                                <w:rFonts w:hint="eastAsia"/>
                                <w:b/>
                              </w:rPr>
                              <w:t xml:space="preserve"> is used for DL quality measurement</w:t>
                            </w:r>
                            <w:r w:rsidRPr="00970F5D">
                              <w:rPr>
                                <w:b/>
                              </w:rPr>
                              <w:t>.</w:t>
                            </w:r>
                          </w:p>
                          <w:p w14:paraId="5B868FE7" w14:textId="77777777" w:rsidR="005C5FA7" w:rsidRPr="000072E1" w:rsidRDefault="005C5FA7" w:rsidP="005C5FA7">
                            <w:pPr>
                              <w:rPr>
                                <w:b/>
                                <w:bCs/>
                                <w:lang w:eastAsia="x-none"/>
                              </w:rPr>
                            </w:pPr>
                            <w:r w:rsidRPr="000072E1">
                              <w:rPr>
                                <w:b/>
                                <w:bCs/>
                                <w:highlight w:val="green"/>
                                <w:lang w:eastAsia="x-none"/>
                              </w:rPr>
                              <w:t>Agreement</w:t>
                            </w:r>
                          </w:p>
                          <w:p w14:paraId="544B722D" w14:textId="77777777" w:rsidR="005C5FA7" w:rsidRPr="005C5FA7" w:rsidRDefault="005C5FA7" w:rsidP="005C5FA7">
                            <w:pPr>
                              <w:rPr>
                                <w:b/>
                                <w:bCs/>
                                <w:lang w:eastAsia="x-none"/>
                              </w:rPr>
                            </w:pPr>
                            <w:r w:rsidRPr="005C5FA7">
                              <w:rPr>
                                <w:b/>
                                <w:bCs/>
                                <w:lang w:eastAsia="x-none"/>
                              </w:rPr>
                              <w:t>For DL quality information for 2 bits, it is up to RAN4 to design the relevant details with the following input from RAN1.</w:t>
                            </w:r>
                          </w:p>
                          <w:p w14:paraId="6D67F958" w14:textId="77777777" w:rsidR="005C5FA7" w:rsidRPr="005C5FA7" w:rsidRDefault="005C5FA7" w:rsidP="005C5FA7">
                            <w:pPr>
                              <w:pStyle w:val="ListParagraph"/>
                              <w:numPr>
                                <w:ilvl w:val="0"/>
                                <w:numId w:val="37"/>
                              </w:numPr>
                              <w:spacing w:line="276" w:lineRule="auto"/>
                              <w:contextualSpacing w:val="0"/>
                              <w:rPr>
                                <w:b/>
                                <w:bCs/>
                                <w:sz w:val="20"/>
                                <w:szCs w:val="20"/>
                                <w:lang w:eastAsia="zh-CN"/>
                              </w:rPr>
                            </w:pPr>
                            <w:r w:rsidRPr="005C5FA7">
                              <w:rPr>
                                <w:b/>
                                <w:bCs/>
                                <w:sz w:val="20"/>
                                <w:szCs w:val="20"/>
                                <w:lang w:eastAsia="zh-CN"/>
                              </w:rPr>
                              <w:t>1 state indicates ‘no measurement’</w:t>
                            </w:r>
                          </w:p>
                          <w:p w14:paraId="48D58C5F" w14:textId="77777777" w:rsidR="005C5FA7" w:rsidRPr="005C5FA7" w:rsidRDefault="005C5FA7" w:rsidP="005C5FA7">
                            <w:pPr>
                              <w:pStyle w:val="ListParagraph"/>
                              <w:numPr>
                                <w:ilvl w:val="0"/>
                                <w:numId w:val="37"/>
                              </w:numPr>
                              <w:spacing w:line="276" w:lineRule="auto"/>
                              <w:contextualSpacing w:val="0"/>
                              <w:rPr>
                                <w:b/>
                                <w:bCs/>
                                <w:sz w:val="20"/>
                                <w:szCs w:val="20"/>
                                <w:lang w:eastAsia="zh-CN"/>
                              </w:rPr>
                            </w:pPr>
                            <w:r w:rsidRPr="005C5FA7">
                              <w:rPr>
                                <w:b/>
                                <w:bCs/>
                                <w:sz w:val="20"/>
                                <w:szCs w:val="20"/>
                                <w:lang w:eastAsia="zh-CN"/>
                              </w:rPr>
                              <w:t xml:space="preserve">3 states indicate 3 reported values as a </w:t>
                            </w:r>
                            <w:r w:rsidRPr="005C5FA7">
                              <w:rPr>
                                <w:b/>
                                <w:bCs/>
                                <w:sz w:val="20"/>
                                <w:szCs w:val="20"/>
                              </w:rPr>
                              <w:t xml:space="preserve">function of Rmax of the RAR MPDCCH (i.e. Type2-CSS) configured for the PRACH CE level, where </w:t>
                            </w:r>
                            <w:r w:rsidRPr="005C5FA7">
                              <w:rPr>
                                <w:b/>
                                <w:bCs/>
                                <w:sz w:val="20"/>
                                <w:szCs w:val="20"/>
                                <w:lang w:eastAsia="zh-CN"/>
                              </w:rPr>
                              <w:t>the function is up to RAN4.</w:t>
                            </w:r>
                          </w:p>
                          <w:p w14:paraId="7C056088" w14:textId="155D8E6F" w:rsidR="00577964" w:rsidRPr="00577964" w:rsidRDefault="005C5FA7" w:rsidP="00577964">
                            <w:pPr>
                              <w:pStyle w:val="ListParagraph"/>
                              <w:numPr>
                                <w:ilvl w:val="0"/>
                                <w:numId w:val="37"/>
                              </w:numPr>
                              <w:spacing w:line="276" w:lineRule="auto"/>
                              <w:contextualSpacing w:val="0"/>
                              <w:rPr>
                                <w:b/>
                                <w:bCs/>
                                <w:sz w:val="20"/>
                                <w:szCs w:val="20"/>
                                <w:lang w:eastAsia="zh-CN"/>
                              </w:rPr>
                            </w:pPr>
                            <w:r w:rsidRPr="005C5FA7">
                              <w:rPr>
                                <w:b/>
                                <w:bCs/>
                                <w:sz w:val="20"/>
                                <w:szCs w:val="20"/>
                                <w:lang w:eastAsia="zh-CN"/>
                              </w:rPr>
                              <w:t>It is up to RAN4 whether the assumed MPDCCH aggregation level is less than 24 if Rmax is 1.</w:t>
                            </w:r>
                          </w:p>
                          <w:p w14:paraId="75553C83" w14:textId="77777777" w:rsidR="00577964" w:rsidRPr="000072E1" w:rsidRDefault="00577964" w:rsidP="00577964">
                            <w:pPr>
                              <w:rPr>
                                <w:b/>
                                <w:bCs/>
                                <w:lang w:eastAsia="x-none"/>
                              </w:rPr>
                            </w:pPr>
                            <w:r w:rsidRPr="000072E1">
                              <w:rPr>
                                <w:b/>
                                <w:bCs/>
                                <w:highlight w:val="green"/>
                                <w:lang w:eastAsia="x-none"/>
                              </w:rPr>
                              <w:t>Agreement</w:t>
                            </w:r>
                          </w:p>
                          <w:p w14:paraId="61FF5836" w14:textId="41E73D1A" w:rsidR="00577964" w:rsidRDefault="00577964" w:rsidP="00577964">
                            <w:pPr>
                              <w:numPr>
                                <w:ilvl w:val="0"/>
                                <w:numId w:val="12"/>
                              </w:numPr>
                              <w:spacing w:after="0" w:line="276" w:lineRule="auto"/>
                              <w:rPr>
                                <w:b/>
                                <w:bCs/>
                                <w:lang w:eastAsia="zh-CN"/>
                              </w:rPr>
                            </w:pPr>
                            <w:r w:rsidRPr="00577964">
                              <w:rPr>
                                <w:rFonts w:hint="eastAsia"/>
                                <w:b/>
                                <w:bCs/>
                                <w:lang w:eastAsia="zh-CN"/>
                              </w:rPr>
                              <w:t>For DL quality report in connected mode</w:t>
                            </w:r>
                            <w:r w:rsidRPr="00577964">
                              <w:rPr>
                                <w:b/>
                                <w:bCs/>
                                <w:lang w:eastAsia="zh-CN"/>
                              </w:rPr>
                              <w:t xml:space="preserve"> and not </w:t>
                            </w:r>
                            <w:r w:rsidRPr="00577964">
                              <w:rPr>
                                <w:rFonts w:hint="eastAsia"/>
                                <w:b/>
                                <w:bCs/>
                                <w:lang w:eastAsia="zh-CN"/>
                              </w:rPr>
                              <w:t xml:space="preserve">in Msg3, the triggering signal is </w:t>
                            </w:r>
                            <w:r w:rsidRPr="00577964">
                              <w:rPr>
                                <w:b/>
                                <w:bCs/>
                                <w:lang w:eastAsia="zh-CN"/>
                              </w:rPr>
                              <w:t>MAC CE</w:t>
                            </w:r>
                          </w:p>
                          <w:p w14:paraId="144A28A1" w14:textId="79E18BC4" w:rsidR="00577964" w:rsidRDefault="00577964" w:rsidP="00C86BFF">
                            <w:pPr>
                              <w:spacing w:after="0" w:line="276" w:lineRule="auto"/>
                              <w:rPr>
                                <w:b/>
                                <w:bCs/>
                                <w:lang w:eastAsia="zh-CN"/>
                              </w:rPr>
                            </w:pPr>
                          </w:p>
                          <w:p w14:paraId="2F754057" w14:textId="77777777" w:rsidR="00C86BFF" w:rsidRPr="000072E1" w:rsidRDefault="00C86BFF" w:rsidP="00C86BFF">
                            <w:pPr>
                              <w:spacing w:line="276" w:lineRule="auto"/>
                              <w:rPr>
                                <w:b/>
                                <w:highlight w:val="green"/>
                              </w:rPr>
                            </w:pPr>
                            <w:r w:rsidRPr="000072E1">
                              <w:rPr>
                                <w:b/>
                                <w:highlight w:val="green"/>
                              </w:rPr>
                              <w:t>A</w:t>
                            </w:r>
                            <w:r w:rsidRPr="000072E1">
                              <w:rPr>
                                <w:rFonts w:hint="eastAsia"/>
                                <w:b/>
                                <w:highlight w:val="green"/>
                              </w:rPr>
                              <w:t>greement</w:t>
                            </w:r>
                          </w:p>
                          <w:p w14:paraId="40320540" w14:textId="77777777" w:rsidR="00C86BFF" w:rsidRPr="00C86BFF" w:rsidRDefault="00C86BFF" w:rsidP="00C86BFF">
                            <w:pPr>
                              <w:spacing w:line="276" w:lineRule="auto"/>
                              <w:rPr>
                                <w:b/>
                                <w:color w:val="FF0000"/>
                              </w:rPr>
                            </w:pPr>
                            <w:r w:rsidRPr="00C86BFF">
                              <w:rPr>
                                <w:b/>
                              </w:rPr>
                              <w:t>DL quality information with up to 8 bits is defined as:</w:t>
                            </w:r>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38"/>
                              <w:gridCol w:w="2693"/>
                              <w:gridCol w:w="1257"/>
                            </w:tblGrid>
                            <w:tr w:rsidR="00C86BFF" w:rsidRPr="00C86BFF" w14:paraId="2E4F2A40"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cPr>
                                <w:p w14:paraId="5A003234" w14:textId="77777777" w:rsidR="00C86BFF" w:rsidRPr="00C86BFF" w:rsidRDefault="00C86BFF" w:rsidP="00C86BFF">
                                  <w:pPr>
                                    <w:keepNext/>
                                    <w:keepLines/>
                                    <w:overflowPunct w:val="0"/>
                                    <w:autoSpaceDE w:val="0"/>
                                    <w:autoSpaceDN w:val="0"/>
                                    <w:adjustRightInd w:val="0"/>
                                    <w:textAlignment w:val="baseline"/>
                                    <w:rPr>
                                      <w:rFonts w:ascii="Arial" w:eastAsia="Times New Roman" w:hAnsi="Arial"/>
                                      <w:b/>
                                      <w:sz w:val="18"/>
                                      <w:lang w:eastAsia="en-GB"/>
                                    </w:rPr>
                                  </w:pPr>
                                  <w:r w:rsidRPr="00C86BFF">
                                    <w:rPr>
                                      <w:rFonts w:ascii="Arial" w:eastAsia="Times New Roman" w:hAnsi="Arial"/>
                                      <w:b/>
                                      <w:sz w:val="18"/>
                                      <w:lang w:eastAsia="en-GB"/>
                                    </w:rPr>
                                    <w:t>Reported level</w:t>
                                  </w:r>
                                </w:p>
                              </w:tc>
                              <w:tc>
                                <w:tcPr>
                                  <w:tcW w:w="25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92D972" w14:textId="77777777" w:rsidR="00C86BFF" w:rsidRPr="00C86BFF" w:rsidRDefault="00C86BFF" w:rsidP="00C86BFF">
                                  <w:pPr>
                                    <w:keepNext/>
                                    <w:keepLines/>
                                    <w:overflowPunct w:val="0"/>
                                    <w:autoSpaceDE w:val="0"/>
                                    <w:autoSpaceDN w:val="0"/>
                                    <w:adjustRightInd w:val="0"/>
                                    <w:textAlignment w:val="baseline"/>
                                    <w:rPr>
                                      <w:rFonts w:ascii="Arial" w:eastAsia="Times New Roman" w:hAnsi="Arial"/>
                                      <w:b/>
                                      <w:sz w:val="18"/>
                                      <w:lang w:eastAsia="en-GB"/>
                                    </w:rPr>
                                  </w:pPr>
                                  <w:r w:rsidRPr="00C86BFF">
                                    <w:rPr>
                                      <w:rFonts w:ascii="Arial" w:eastAsia="Times New Roman" w:hAnsi="Arial"/>
                                      <w:b/>
                                      <w:sz w:val="18"/>
                                      <w:lang w:eastAsia="en-GB"/>
                                    </w:rPr>
                                    <w:t>MPDCCH repetition level</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14:paraId="20ACBB1D" w14:textId="77777777" w:rsidR="00C86BFF" w:rsidRPr="00C86BFF" w:rsidRDefault="00C86BFF" w:rsidP="00C86BFF">
                                  <w:pPr>
                                    <w:keepNext/>
                                    <w:keepLines/>
                                    <w:overflowPunct w:val="0"/>
                                    <w:autoSpaceDE w:val="0"/>
                                    <w:autoSpaceDN w:val="0"/>
                                    <w:adjustRightInd w:val="0"/>
                                    <w:textAlignment w:val="baseline"/>
                                    <w:rPr>
                                      <w:rFonts w:ascii="Arial" w:eastAsia="Times New Roman" w:hAnsi="Arial"/>
                                      <w:b/>
                                      <w:sz w:val="18"/>
                                      <w:lang w:eastAsia="en-GB"/>
                                    </w:rPr>
                                  </w:pPr>
                                  <w:r w:rsidRPr="00C86BFF">
                                    <w:rPr>
                                      <w:rFonts w:ascii="Arial" w:eastAsia="Times New Roman" w:hAnsi="Arial"/>
                                      <w:b/>
                                      <w:sz w:val="18"/>
                                      <w:lang w:eastAsia="en-GB"/>
                                    </w:rPr>
                                    <w:t>MPDCCH aggregation level</w:t>
                                  </w:r>
                                </w:p>
                              </w:tc>
                              <w:tc>
                                <w:tcPr>
                                  <w:tcW w:w="1257" w:type="dxa"/>
                                  <w:tcBorders>
                                    <w:top w:val="single" w:sz="4" w:space="0" w:color="auto"/>
                                    <w:left w:val="single" w:sz="4" w:space="0" w:color="auto"/>
                                    <w:bottom w:val="single" w:sz="4" w:space="0" w:color="auto"/>
                                    <w:right w:val="single" w:sz="4" w:space="0" w:color="auto"/>
                                  </w:tcBorders>
                                  <w:shd w:val="clear" w:color="auto" w:fill="D9D9D9"/>
                                </w:tcPr>
                                <w:p w14:paraId="1D931311" w14:textId="77777777" w:rsidR="00C86BFF" w:rsidRPr="00C86BFF" w:rsidRDefault="00C86BFF" w:rsidP="00C86BFF">
                                  <w:pPr>
                                    <w:keepNext/>
                                    <w:keepLines/>
                                    <w:overflowPunct w:val="0"/>
                                    <w:autoSpaceDE w:val="0"/>
                                    <w:autoSpaceDN w:val="0"/>
                                    <w:adjustRightInd w:val="0"/>
                                    <w:textAlignment w:val="baseline"/>
                                    <w:rPr>
                                      <w:rFonts w:ascii="Arial" w:eastAsia="Times New Roman" w:hAnsi="Arial"/>
                                      <w:b/>
                                      <w:sz w:val="18"/>
                                      <w:lang w:eastAsia="en-GB"/>
                                    </w:rPr>
                                  </w:pPr>
                                  <w:r w:rsidRPr="00C86BFF">
                                    <w:rPr>
                                      <w:rFonts w:ascii="Arial" w:eastAsia="Times New Roman" w:hAnsi="Arial" w:hint="eastAsia"/>
                                      <w:b/>
                                      <w:sz w:val="18"/>
                                      <w:lang w:eastAsia="en-GB"/>
                                    </w:rPr>
                                    <w:t>C</w:t>
                                  </w:r>
                                  <w:r w:rsidRPr="00C86BFF">
                                    <w:rPr>
                                      <w:rFonts w:ascii="Arial" w:eastAsia="Times New Roman" w:hAnsi="Arial"/>
                                      <w:b/>
                                      <w:sz w:val="18"/>
                                      <w:lang w:eastAsia="en-GB"/>
                                    </w:rPr>
                                    <w:t>E mode</w:t>
                                  </w:r>
                                </w:p>
                              </w:tc>
                            </w:tr>
                            <w:tr w:rsidR="00C86BFF" w:rsidRPr="00C86BFF" w14:paraId="1CB3ED1F"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2E14A022" w14:textId="77777777" w:rsidR="00C86BFF" w:rsidRPr="00C86BFF" w:rsidRDefault="00C86BFF" w:rsidP="00C86BFF">
                                  <w:pPr>
                                    <w:keepLines/>
                                    <w:spacing w:before="40" w:after="40"/>
                                    <w:jc w:val="center"/>
                                    <w:rPr>
                                      <w:rFonts w:eastAsia="SimSun"/>
                                      <w:b/>
                                      <w:lang w:eastAsia="x-none"/>
                                    </w:rPr>
                                  </w:pPr>
                                  <w:r w:rsidRPr="00C86BFF">
                                    <w:rPr>
                                      <w:rFonts w:eastAsia="SimSun"/>
                                      <w:b/>
                                      <w:lang w:eastAsia="x-none"/>
                                    </w:rPr>
                                    <w:t>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68500BBF" w14:textId="77777777" w:rsidR="00C86BFF" w:rsidRPr="00C86BFF" w:rsidRDefault="00C86BFF" w:rsidP="00C86BFF">
                                  <w:pPr>
                                    <w:keepLines/>
                                    <w:spacing w:before="40" w:after="40"/>
                                    <w:jc w:val="center"/>
                                    <w:rPr>
                                      <w:rFonts w:eastAsia="SimSun"/>
                                      <w:b/>
                                      <w:lang w:eastAsia="x-none"/>
                                    </w:rPr>
                                  </w:pPr>
                                  <w:r w:rsidRPr="00C86BFF">
                                    <w:rPr>
                                      <w:rFonts w:eastAsia="SimSun"/>
                                      <w:b/>
                                      <w:lang w:eastAsia="x-none"/>
                                    </w:rPr>
                                    <w:t>No measurement reporting</w:t>
                                  </w:r>
                                </w:p>
                              </w:tc>
                              <w:tc>
                                <w:tcPr>
                                  <w:tcW w:w="2693" w:type="dxa"/>
                                  <w:tcBorders>
                                    <w:top w:val="single" w:sz="4" w:space="0" w:color="auto"/>
                                    <w:left w:val="single" w:sz="4" w:space="0" w:color="auto"/>
                                    <w:bottom w:val="single" w:sz="4" w:space="0" w:color="auto"/>
                                    <w:right w:val="single" w:sz="4" w:space="0" w:color="auto"/>
                                  </w:tcBorders>
                                </w:tcPr>
                                <w:p w14:paraId="61DF7E98" w14:textId="77777777" w:rsidR="00C86BFF" w:rsidRPr="00C86BFF" w:rsidRDefault="00C86BFF" w:rsidP="00C86BFF">
                                  <w:pPr>
                                    <w:keepLines/>
                                    <w:spacing w:before="40" w:after="40"/>
                                    <w:jc w:val="center"/>
                                    <w:rPr>
                                      <w:rFonts w:eastAsia="SimSun"/>
                                      <w:b/>
                                      <w:lang w:eastAsia="x-none"/>
                                    </w:rPr>
                                  </w:pPr>
                                  <w:r w:rsidRPr="00C86BFF">
                                    <w:rPr>
                                      <w:rFonts w:eastAsia="SimSun"/>
                                      <w:b/>
                                      <w:lang w:eastAsia="x-none"/>
                                    </w:rPr>
                                    <w:t>No measurement reporting</w:t>
                                  </w:r>
                                </w:p>
                              </w:tc>
                              <w:tc>
                                <w:tcPr>
                                  <w:tcW w:w="1257" w:type="dxa"/>
                                  <w:tcBorders>
                                    <w:top w:val="single" w:sz="4" w:space="0" w:color="auto"/>
                                    <w:left w:val="single" w:sz="4" w:space="0" w:color="auto"/>
                                    <w:bottom w:val="single" w:sz="4" w:space="0" w:color="auto"/>
                                    <w:right w:val="single" w:sz="4" w:space="0" w:color="auto"/>
                                  </w:tcBorders>
                                </w:tcPr>
                                <w:p w14:paraId="56086FC0" w14:textId="77777777" w:rsidR="00C86BFF" w:rsidRPr="00C86BFF" w:rsidRDefault="00C86BFF" w:rsidP="00C86BFF">
                                  <w:pPr>
                                    <w:keepLines/>
                                    <w:spacing w:before="40" w:after="40"/>
                                    <w:jc w:val="center"/>
                                    <w:rPr>
                                      <w:rFonts w:eastAsia="SimSun"/>
                                      <w:b/>
                                      <w:lang w:eastAsia="x-none"/>
                                    </w:rPr>
                                  </w:pPr>
                                  <w:r w:rsidRPr="00C86BFF">
                                    <w:rPr>
                                      <w:rFonts w:eastAsia="SimSun" w:hint="eastAsia"/>
                                      <w:b/>
                                      <w:lang w:eastAsia="x-none"/>
                                    </w:rPr>
                                    <w:t>A</w:t>
                                  </w:r>
                                  <w:r w:rsidRPr="00C86BFF">
                                    <w:rPr>
                                      <w:rFonts w:eastAsia="SimSun"/>
                                      <w:b/>
                                      <w:lang w:eastAsia="x-none"/>
                                    </w:rPr>
                                    <w:t>, B</w:t>
                                  </w:r>
                                </w:p>
                              </w:tc>
                            </w:tr>
                            <w:tr w:rsidR="00C86BFF" w:rsidRPr="00C86BFF" w14:paraId="2A935AA1"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3D9C85F8"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8CC4E6A"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w:t>
                                  </w:r>
                                </w:p>
                              </w:tc>
                              <w:tc>
                                <w:tcPr>
                                  <w:tcW w:w="2693" w:type="dxa"/>
                                  <w:tcBorders>
                                    <w:top w:val="single" w:sz="4" w:space="0" w:color="auto"/>
                                    <w:left w:val="single" w:sz="4" w:space="0" w:color="auto"/>
                                    <w:bottom w:val="single" w:sz="4" w:space="0" w:color="auto"/>
                                    <w:right w:val="single" w:sz="4" w:space="0" w:color="auto"/>
                                  </w:tcBorders>
                                </w:tcPr>
                                <w:p w14:paraId="10E911C0"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w:t>
                                  </w:r>
                                </w:p>
                              </w:tc>
                              <w:tc>
                                <w:tcPr>
                                  <w:tcW w:w="1257" w:type="dxa"/>
                                  <w:tcBorders>
                                    <w:top w:val="single" w:sz="4" w:space="0" w:color="auto"/>
                                    <w:left w:val="single" w:sz="4" w:space="0" w:color="auto"/>
                                    <w:bottom w:val="single" w:sz="4" w:space="0" w:color="auto"/>
                                    <w:right w:val="single" w:sz="4" w:space="0" w:color="auto"/>
                                  </w:tcBorders>
                                </w:tcPr>
                                <w:p w14:paraId="585AB30A" w14:textId="77777777" w:rsidR="00C86BFF" w:rsidRPr="00C86BFF" w:rsidRDefault="00C86BFF" w:rsidP="00C86BFF">
                                  <w:pPr>
                                    <w:keepLines/>
                                    <w:spacing w:before="40" w:after="40"/>
                                    <w:jc w:val="center"/>
                                    <w:rPr>
                                      <w:rFonts w:eastAsia="SimSun"/>
                                      <w:b/>
                                      <w:lang w:eastAsia="x-none"/>
                                    </w:rPr>
                                  </w:pPr>
                                  <w:r w:rsidRPr="00C86BFF">
                                    <w:rPr>
                                      <w:rFonts w:eastAsia="SimSun" w:hint="eastAsia"/>
                                      <w:b/>
                                      <w:lang w:eastAsia="x-none"/>
                                    </w:rPr>
                                    <w:t>A</w:t>
                                  </w:r>
                                </w:p>
                              </w:tc>
                            </w:tr>
                            <w:tr w:rsidR="00C86BFF" w:rsidRPr="00C86BFF" w14:paraId="2D01285D"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72089DB7"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F975D68"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w:t>
                                  </w:r>
                                </w:p>
                              </w:tc>
                              <w:tc>
                                <w:tcPr>
                                  <w:tcW w:w="2693" w:type="dxa"/>
                                  <w:tcBorders>
                                    <w:top w:val="single" w:sz="4" w:space="0" w:color="auto"/>
                                    <w:left w:val="single" w:sz="4" w:space="0" w:color="auto"/>
                                    <w:bottom w:val="single" w:sz="4" w:space="0" w:color="auto"/>
                                    <w:right w:val="single" w:sz="4" w:space="0" w:color="auto"/>
                                  </w:tcBorders>
                                </w:tcPr>
                                <w:p w14:paraId="7CE73638"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w:t>
                                  </w:r>
                                </w:p>
                              </w:tc>
                              <w:tc>
                                <w:tcPr>
                                  <w:tcW w:w="1257" w:type="dxa"/>
                                  <w:tcBorders>
                                    <w:top w:val="single" w:sz="4" w:space="0" w:color="auto"/>
                                    <w:left w:val="single" w:sz="4" w:space="0" w:color="auto"/>
                                    <w:bottom w:val="single" w:sz="4" w:space="0" w:color="auto"/>
                                    <w:right w:val="single" w:sz="4" w:space="0" w:color="auto"/>
                                  </w:tcBorders>
                                </w:tcPr>
                                <w:p w14:paraId="4D180192"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p>
                              </w:tc>
                            </w:tr>
                            <w:tr w:rsidR="00C86BFF" w:rsidRPr="00C86BFF" w14:paraId="68B7CBB8"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207647F6"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4B3697A"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w:t>
                                  </w:r>
                                </w:p>
                              </w:tc>
                              <w:tc>
                                <w:tcPr>
                                  <w:tcW w:w="2693" w:type="dxa"/>
                                  <w:tcBorders>
                                    <w:top w:val="single" w:sz="4" w:space="0" w:color="auto"/>
                                    <w:left w:val="single" w:sz="4" w:space="0" w:color="auto"/>
                                    <w:bottom w:val="single" w:sz="4" w:space="0" w:color="auto"/>
                                    <w:right w:val="single" w:sz="4" w:space="0" w:color="auto"/>
                                  </w:tcBorders>
                                </w:tcPr>
                                <w:p w14:paraId="21E2679B"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4</w:t>
                                  </w:r>
                                </w:p>
                              </w:tc>
                              <w:tc>
                                <w:tcPr>
                                  <w:tcW w:w="1257" w:type="dxa"/>
                                  <w:tcBorders>
                                    <w:top w:val="single" w:sz="4" w:space="0" w:color="auto"/>
                                    <w:left w:val="single" w:sz="4" w:space="0" w:color="auto"/>
                                    <w:bottom w:val="single" w:sz="4" w:space="0" w:color="auto"/>
                                    <w:right w:val="single" w:sz="4" w:space="0" w:color="auto"/>
                                  </w:tcBorders>
                                </w:tcPr>
                                <w:p w14:paraId="05AD6992"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p>
                              </w:tc>
                            </w:tr>
                            <w:tr w:rsidR="00C86BFF" w:rsidRPr="00C86BFF" w14:paraId="1079267A"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6E0F4F32"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C5E2CF2"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w:t>
                                  </w:r>
                                </w:p>
                              </w:tc>
                              <w:tc>
                                <w:tcPr>
                                  <w:tcW w:w="2693" w:type="dxa"/>
                                  <w:tcBorders>
                                    <w:top w:val="single" w:sz="4" w:space="0" w:color="auto"/>
                                    <w:left w:val="single" w:sz="4" w:space="0" w:color="auto"/>
                                    <w:bottom w:val="single" w:sz="4" w:space="0" w:color="auto"/>
                                    <w:right w:val="single" w:sz="4" w:space="0" w:color="auto"/>
                                  </w:tcBorders>
                                </w:tcPr>
                                <w:p w14:paraId="23EF1C74"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8</w:t>
                                  </w:r>
                                </w:p>
                              </w:tc>
                              <w:tc>
                                <w:tcPr>
                                  <w:tcW w:w="1257" w:type="dxa"/>
                                  <w:tcBorders>
                                    <w:top w:val="single" w:sz="4" w:space="0" w:color="auto"/>
                                    <w:left w:val="single" w:sz="4" w:space="0" w:color="auto"/>
                                    <w:bottom w:val="single" w:sz="4" w:space="0" w:color="auto"/>
                                    <w:right w:val="single" w:sz="4" w:space="0" w:color="auto"/>
                                  </w:tcBorders>
                                </w:tcPr>
                                <w:p w14:paraId="27234E22"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p>
                              </w:tc>
                            </w:tr>
                            <w:tr w:rsidR="00C86BFF" w:rsidRPr="00C86BFF" w14:paraId="6D342A78"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12C5CBAC"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923458C"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w:t>
                                  </w:r>
                                </w:p>
                              </w:tc>
                              <w:tc>
                                <w:tcPr>
                                  <w:tcW w:w="2693" w:type="dxa"/>
                                  <w:tcBorders>
                                    <w:top w:val="single" w:sz="4" w:space="0" w:color="auto"/>
                                    <w:left w:val="single" w:sz="4" w:space="0" w:color="auto"/>
                                    <w:bottom w:val="single" w:sz="4" w:space="0" w:color="auto"/>
                                    <w:right w:val="single" w:sz="4" w:space="0" w:color="auto"/>
                                  </w:tcBorders>
                                </w:tcPr>
                                <w:p w14:paraId="692FF14F"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12</w:t>
                                  </w:r>
                                </w:p>
                              </w:tc>
                              <w:tc>
                                <w:tcPr>
                                  <w:tcW w:w="1257" w:type="dxa"/>
                                  <w:tcBorders>
                                    <w:top w:val="single" w:sz="4" w:space="0" w:color="auto"/>
                                    <w:left w:val="single" w:sz="4" w:space="0" w:color="auto"/>
                                    <w:bottom w:val="single" w:sz="4" w:space="0" w:color="auto"/>
                                    <w:right w:val="single" w:sz="4" w:space="0" w:color="auto"/>
                                  </w:tcBorders>
                                </w:tcPr>
                                <w:p w14:paraId="6F4961A7"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p>
                              </w:tc>
                            </w:tr>
                            <w:tr w:rsidR="00C86BFF" w:rsidRPr="00C86BFF" w14:paraId="3D0A4560"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054E1F87"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6</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11C411B"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w:t>
                                  </w:r>
                                </w:p>
                              </w:tc>
                              <w:tc>
                                <w:tcPr>
                                  <w:tcW w:w="2693" w:type="dxa"/>
                                  <w:tcBorders>
                                    <w:top w:val="single" w:sz="4" w:space="0" w:color="auto"/>
                                    <w:left w:val="single" w:sz="4" w:space="0" w:color="auto"/>
                                    <w:bottom w:val="single" w:sz="4" w:space="0" w:color="auto"/>
                                    <w:right w:val="single" w:sz="4" w:space="0" w:color="auto"/>
                                  </w:tcBorders>
                                </w:tcPr>
                                <w:p w14:paraId="53FA7216"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16</w:t>
                                  </w:r>
                                </w:p>
                              </w:tc>
                              <w:tc>
                                <w:tcPr>
                                  <w:tcW w:w="1257" w:type="dxa"/>
                                  <w:tcBorders>
                                    <w:top w:val="single" w:sz="4" w:space="0" w:color="auto"/>
                                    <w:left w:val="single" w:sz="4" w:space="0" w:color="auto"/>
                                    <w:bottom w:val="single" w:sz="4" w:space="0" w:color="auto"/>
                                    <w:right w:val="single" w:sz="4" w:space="0" w:color="auto"/>
                                  </w:tcBorders>
                                </w:tcPr>
                                <w:p w14:paraId="49F7A88F"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p>
                              </w:tc>
                            </w:tr>
                            <w:tr w:rsidR="00C86BFF" w:rsidRPr="00C86BFF" w14:paraId="2848B6E4"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4E143C08"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7</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94FD5AC"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w:t>
                                  </w:r>
                                </w:p>
                              </w:tc>
                              <w:tc>
                                <w:tcPr>
                                  <w:tcW w:w="2693" w:type="dxa"/>
                                  <w:tcBorders>
                                    <w:top w:val="single" w:sz="4" w:space="0" w:color="auto"/>
                                    <w:left w:val="single" w:sz="4" w:space="0" w:color="auto"/>
                                    <w:bottom w:val="single" w:sz="4" w:space="0" w:color="auto"/>
                                    <w:right w:val="single" w:sz="4" w:space="0" w:color="auto"/>
                                  </w:tcBorders>
                                </w:tcPr>
                                <w:p w14:paraId="06C50E5D"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50C4C865"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p>
                              </w:tc>
                            </w:tr>
                            <w:tr w:rsidR="00C86BFF" w:rsidRPr="00C86BFF" w14:paraId="27BE2EFE"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089D0766"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8</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B317ADF"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w:t>
                                  </w:r>
                                </w:p>
                              </w:tc>
                              <w:tc>
                                <w:tcPr>
                                  <w:tcW w:w="2693" w:type="dxa"/>
                                  <w:tcBorders>
                                    <w:top w:val="single" w:sz="4" w:space="0" w:color="auto"/>
                                    <w:left w:val="single" w:sz="4" w:space="0" w:color="auto"/>
                                    <w:bottom w:val="single" w:sz="4" w:space="0" w:color="auto"/>
                                    <w:right w:val="single" w:sz="4" w:space="0" w:color="auto"/>
                                  </w:tcBorders>
                                </w:tcPr>
                                <w:p w14:paraId="044373F0"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2AC37722" w14:textId="77777777" w:rsidR="00C86BFF" w:rsidRPr="00C86BFF" w:rsidRDefault="00C86BFF" w:rsidP="00C86BFF">
                                  <w:pPr>
                                    <w:keepLines/>
                                    <w:spacing w:before="40" w:after="40"/>
                                    <w:jc w:val="center"/>
                                    <w:rPr>
                                      <w:rFonts w:eastAsia="SimSun"/>
                                      <w:b/>
                                      <w:lang w:eastAsia="x-none"/>
                                    </w:rPr>
                                  </w:pPr>
                                  <w:r w:rsidRPr="00C86BFF">
                                    <w:rPr>
                                      <w:rFonts w:eastAsia="SimSun" w:hint="eastAsia"/>
                                      <w:b/>
                                      <w:lang w:eastAsia="x-none"/>
                                    </w:rPr>
                                    <w:t>A</w:t>
                                  </w:r>
                                  <w:r w:rsidRPr="00C86BFF">
                                    <w:rPr>
                                      <w:rFonts w:eastAsia="SimSun"/>
                                      <w:b/>
                                      <w:lang w:eastAsia="x-none"/>
                                    </w:rPr>
                                    <w:t>, B</w:t>
                                  </w:r>
                                </w:p>
                              </w:tc>
                            </w:tr>
                            <w:tr w:rsidR="00C86BFF" w:rsidRPr="00C86BFF" w14:paraId="43800D1F"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461D7F5E"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9</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4AC22B8"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4</w:t>
                                  </w:r>
                                </w:p>
                              </w:tc>
                              <w:tc>
                                <w:tcPr>
                                  <w:tcW w:w="2693" w:type="dxa"/>
                                  <w:tcBorders>
                                    <w:top w:val="single" w:sz="4" w:space="0" w:color="auto"/>
                                    <w:left w:val="single" w:sz="4" w:space="0" w:color="auto"/>
                                    <w:bottom w:val="single" w:sz="4" w:space="0" w:color="auto"/>
                                    <w:right w:val="single" w:sz="4" w:space="0" w:color="auto"/>
                                  </w:tcBorders>
                                </w:tcPr>
                                <w:p w14:paraId="0ABCEA6D"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0C7A1B90"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r w:rsidRPr="00C86BFF">
                                    <w:rPr>
                                      <w:rFonts w:eastAsia="SimSun"/>
                                      <w:b/>
                                      <w:lang w:eastAsia="x-none"/>
                                    </w:rPr>
                                    <w:t>, B</w:t>
                                  </w:r>
                                </w:p>
                              </w:tc>
                            </w:tr>
                            <w:tr w:rsidR="00C86BFF" w:rsidRPr="00C86BFF" w14:paraId="3771AF15"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228445BD"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7743794"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8</w:t>
                                  </w:r>
                                </w:p>
                              </w:tc>
                              <w:tc>
                                <w:tcPr>
                                  <w:tcW w:w="2693" w:type="dxa"/>
                                  <w:tcBorders>
                                    <w:top w:val="single" w:sz="4" w:space="0" w:color="auto"/>
                                    <w:left w:val="single" w:sz="4" w:space="0" w:color="auto"/>
                                    <w:bottom w:val="single" w:sz="4" w:space="0" w:color="auto"/>
                                    <w:right w:val="single" w:sz="4" w:space="0" w:color="auto"/>
                                  </w:tcBorders>
                                </w:tcPr>
                                <w:p w14:paraId="50851363"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1C45A904"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r w:rsidRPr="00C86BFF">
                                    <w:rPr>
                                      <w:rFonts w:eastAsia="SimSun"/>
                                      <w:b/>
                                      <w:lang w:eastAsia="x-none"/>
                                    </w:rPr>
                                    <w:t>, B</w:t>
                                  </w:r>
                                </w:p>
                              </w:tc>
                            </w:tr>
                            <w:tr w:rsidR="00C86BFF" w:rsidRPr="00C86BFF" w14:paraId="4EDE87E5"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1F568E0D"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6943EE5"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16</w:t>
                                  </w:r>
                                </w:p>
                              </w:tc>
                              <w:tc>
                                <w:tcPr>
                                  <w:tcW w:w="2693" w:type="dxa"/>
                                  <w:tcBorders>
                                    <w:top w:val="single" w:sz="4" w:space="0" w:color="auto"/>
                                    <w:left w:val="single" w:sz="4" w:space="0" w:color="auto"/>
                                    <w:bottom w:val="single" w:sz="4" w:space="0" w:color="auto"/>
                                    <w:right w:val="single" w:sz="4" w:space="0" w:color="auto"/>
                                  </w:tcBorders>
                                </w:tcPr>
                                <w:p w14:paraId="103DBD8C"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2B9D5BFB"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r w:rsidRPr="00C86BFF">
                                    <w:rPr>
                                      <w:rFonts w:eastAsia="SimSun"/>
                                      <w:b/>
                                      <w:lang w:eastAsia="x-none"/>
                                    </w:rPr>
                                    <w:t>, B</w:t>
                                  </w:r>
                                </w:p>
                              </w:tc>
                            </w:tr>
                            <w:tr w:rsidR="00C86BFF" w:rsidRPr="00C86BFF" w14:paraId="7BDDD916"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4A10429E"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6CD88CD9"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32</w:t>
                                  </w:r>
                                </w:p>
                              </w:tc>
                              <w:tc>
                                <w:tcPr>
                                  <w:tcW w:w="2693" w:type="dxa"/>
                                  <w:tcBorders>
                                    <w:top w:val="single" w:sz="4" w:space="0" w:color="auto"/>
                                    <w:left w:val="single" w:sz="4" w:space="0" w:color="auto"/>
                                    <w:bottom w:val="single" w:sz="4" w:space="0" w:color="auto"/>
                                    <w:right w:val="single" w:sz="4" w:space="0" w:color="auto"/>
                                  </w:tcBorders>
                                </w:tcPr>
                                <w:p w14:paraId="4AA05EC9"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05612BE6"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r w:rsidRPr="00C86BFF">
                                    <w:rPr>
                                      <w:rFonts w:eastAsia="SimSun"/>
                                      <w:b/>
                                      <w:lang w:eastAsia="x-none"/>
                                    </w:rPr>
                                    <w:t>, B</w:t>
                                  </w:r>
                                </w:p>
                              </w:tc>
                            </w:tr>
                            <w:tr w:rsidR="00C86BFF" w:rsidRPr="00C86BFF" w14:paraId="1F14B6D0"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08DE2C96"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E613941"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64</w:t>
                                  </w:r>
                                </w:p>
                              </w:tc>
                              <w:tc>
                                <w:tcPr>
                                  <w:tcW w:w="2693" w:type="dxa"/>
                                  <w:tcBorders>
                                    <w:top w:val="single" w:sz="4" w:space="0" w:color="auto"/>
                                    <w:left w:val="single" w:sz="4" w:space="0" w:color="auto"/>
                                    <w:bottom w:val="single" w:sz="4" w:space="0" w:color="auto"/>
                                    <w:right w:val="single" w:sz="4" w:space="0" w:color="auto"/>
                                  </w:tcBorders>
                                </w:tcPr>
                                <w:p w14:paraId="02DE4663"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243EFA4A"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r w:rsidRPr="00C86BFF">
                                    <w:rPr>
                                      <w:rFonts w:eastAsia="SimSun"/>
                                      <w:b/>
                                      <w:lang w:eastAsia="x-none"/>
                                    </w:rPr>
                                    <w:t>, B</w:t>
                                  </w:r>
                                </w:p>
                              </w:tc>
                            </w:tr>
                            <w:tr w:rsidR="00C86BFF" w:rsidRPr="00C86BFF" w14:paraId="1EFA1832"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78B61071"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BA1B8CE"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128</w:t>
                                  </w:r>
                                </w:p>
                              </w:tc>
                              <w:tc>
                                <w:tcPr>
                                  <w:tcW w:w="2693" w:type="dxa"/>
                                  <w:tcBorders>
                                    <w:top w:val="single" w:sz="4" w:space="0" w:color="auto"/>
                                    <w:left w:val="single" w:sz="4" w:space="0" w:color="auto"/>
                                    <w:bottom w:val="single" w:sz="4" w:space="0" w:color="auto"/>
                                    <w:right w:val="single" w:sz="4" w:space="0" w:color="auto"/>
                                  </w:tcBorders>
                                </w:tcPr>
                                <w:p w14:paraId="063BBD7C"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3CE10142"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r w:rsidRPr="00C86BFF">
                                    <w:rPr>
                                      <w:rFonts w:eastAsia="SimSun"/>
                                      <w:b/>
                                      <w:lang w:eastAsia="x-none"/>
                                    </w:rPr>
                                    <w:t>, B</w:t>
                                  </w:r>
                                </w:p>
                              </w:tc>
                            </w:tr>
                            <w:tr w:rsidR="00C86BFF" w:rsidRPr="00C86BFF" w14:paraId="7837F28C"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7B7EFA1F"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14E6DCC"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256</w:t>
                                  </w:r>
                                </w:p>
                              </w:tc>
                              <w:tc>
                                <w:tcPr>
                                  <w:tcW w:w="2693" w:type="dxa"/>
                                  <w:tcBorders>
                                    <w:top w:val="single" w:sz="4" w:space="0" w:color="auto"/>
                                    <w:left w:val="single" w:sz="4" w:space="0" w:color="auto"/>
                                    <w:bottom w:val="single" w:sz="4" w:space="0" w:color="auto"/>
                                    <w:right w:val="single" w:sz="4" w:space="0" w:color="auto"/>
                                  </w:tcBorders>
                                </w:tcPr>
                                <w:p w14:paraId="48D712BC"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7DF69826"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r w:rsidRPr="00C86BFF">
                                    <w:rPr>
                                      <w:rFonts w:eastAsia="SimSun"/>
                                      <w:b/>
                                      <w:lang w:eastAsia="x-none"/>
                                    </w:rPr>
                                    <w:t>, B</w:t>
                                  </w:r>
                                </w:p>
                              </w:tc>
                            </w:tr>
                          </w:tbl>
                          <w:p w14:paraId="5CBBE60C" w14:textId="1560D1BC" w:rsidR="00C86BFF" w:rsidRPr="00C86BFF" w:rsidRDefault="00C86BFF" w:rsidP="00C86BFF">
                            <w:pPr>
                              <w:spacing w:after="0" w:line="276" w:lineRule="auto"/>
                              <w:rPr>
                                <w:b/>
                                <w:lang w:eastAsia="zh-CN"/>
                              </w:rPr>
                            </w:pPr>
                            <w:r w:rsidRPr="00C86BFF">
                              <w:rPr>
                                <w:rFonts w:hint="eastAsia"/>
                                <w:b/>
                              </w:rPr>
                              <w:t>Note</w:t>
                            </w:r>
                            <w:r w:rsidRPr="00C86BFF">
                              <w:rPr>
                                <w:b/>
                              </w:rPr>
                              <w:t>: the definition of DL quality information with up to 8 bits is adopted to all scenarios e.g. IDLE mode and connected mode, CE mode A and mode B, DL quality in Msg3 and not in Msg3.</w:t>
                            </w:r>
                          </w:p>
                        </w:txbxContent>
                      </wps:txbx>
                      <wps:bodyPr rot="0" vert="horz" wrap="square" lIns="91440" tIns="45720" rIns="91440" bIns="45720" anchor="t" anchorCtr="0">
                        <a:noAutofit/>
                      </wps:bodyPr>
                    </wps:wsp>
                  </a:graphicData>
                </a:graphic>
              </wp:inline>
            </w:drawing>
          </mc:Choice>
          <mc:Fallback>
            <w:pict>
              <v:shape w14:anchorId="0AC050BC" id="Text Box 2" o:spid="_x0000_s1027" type="#_x0000_t202" style="width:463.1pt;height:67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">
                <v:textbox>
                  <w:txbxContent>
                    <w:p w14:paraId="22326EBB" w14:textId="77777777" w:rsidR="00970F5D" w:rsidRPr="000072E1" w:rsidRDefault="00970F5D" w:rsidP="00970F5D">
                      <w:pPr>
                        <w:spacing w:line="276" w:lineRule="auto"/>
                        <w:rPr>
                          <w:b/>
                          <w:highlight w:val="green"/>
                        </w:rPr>
                      </w:pPr>
                      <w:r w:rsidRPr="000072E1">
                        <w:rPr>
                          <w:b/>
                          <w:highlight w:val="green"/>
                        </w:rPr>
                        <w:t>A</w:t>
                      </w:r>
                      <w:r w:rsidRPr="000072E1">
                        <w:rPr>
                          <w:rFonts w:hint="eastAsia"/>
                          <w:b/>
                          <w:highlight w:val="green"/>
                        </w:rPr>
                        <w:t>greement</w:t>
                      </w:r>
                    </w:p>
                    <w:p w14:paraId="03CEC571" w14:textId="77777777" w:rsidR="00970F5D" w:rsidRPr="00970F5D" w:rsidRDefault="00970F5D" w:rsidP="00970F5D">
                      <w:pPr>
                        <w:spacing w:line="276" w:lineRule="auto"/>
                        <w:rPr>
                          <w:b/>
                        </w:rPr>
                      </w:pPr>
                      <w:r w:rsidRPr="00970F5D">
                        <w:rPr>
                          <w:rFonts w:hint="eastAsia"/>
                          <w:b/>
                        </w:rPr>
                        <w:t>F</w:t>
                      </w:r>
                      <w:r w:rsidRPr="00970F5D">
                        <w:rPr>
                          <w:b/>
                        </w:rPr>
                        <w:t>or both IDLE mode and connected mode, CE mode A and mode B, DL quality report with up to 8 bits and 2 bits, DL quality in Msg3 and not in Msg3:</w:t>
                      </w:r>
                    </w:p>
                    <w:p w14:paraId="7BD1672B" w14:textId="4CDE021B" w:rsidR="00970F5D" w:rsidRPr="00577964" w:rsidRDefault="00970F5D" w:rsidP="00970F5D">
                      <w:pPr>
                        <w:pStyle w:val="ListParagraph"/>
                        <w:numPr>
                          <w:ilvl w:val="0"/>
                          <w:numId w:val="37"/>
                        </w:numPr>
                        <w:spacing w:line="276" w:lineRule="auto"/>
                        <w:contextualSpacing w:val="0"/>
                        <w:rPr>
                          <w:b/>
                          <w:sz w:val="20"/>
                          <w:szCs w:val="20"/>
                          <w:lang w:eastAsia="zh-CN"/>
                        </w:rPr>
                      </w:pPr>
                      <w:r w:rsidRPr="00970F5D">
                        <w:rPr>
                          <w:b/>
                          <w:sz w:val="20"/>
                          <w:szCs w:val="20"/>
                          <w:lang w:eastAsia="zh-CN"/>
                        </w:rPr>
                        <w:t>If frequency hopping for MPDCCH used for DL quality measurement is enabled, only wideband DL quality is reported.</w:t>
                      </w:r>
                    </w:p>
                    <w:p w14:paraId="2B6FCC44" w14:textId="77777777" w:rsidR="00970F5D" w:rsidRPr="00970F5D" w:rsidRDefault="00970F5D" w:rsidP="00970F5D">
                      <w:pPr>
                        <w:spacing w:line="276" w:lineRule="auto"/>
                        <w:rPr>
                          <w:b/>
                          <w:highlight w:val="green"/>
                        </w:rPr>
                      </w:pPr>
                      <w:r w:rsidRPr="00970F5D">
                        <w:rPr>
                          <w:b/>
                          <w:highlight w:val="green"/>
                        </w:rPr>
                        <w:t>A</w:t>
                      </w:r>
                      <w:r w:rsidRPr="00970F5D">
                        <w:rPr>
                          <w:rFonts w:hint="eastAsia"/>
                          <w:b/>
                          <w:highlight w:val="green"/>
                        </w:rPr>
                        <w:t>greement</w:t>
                      </w:r>
                    </w:p>
                    <w:p w14:paraId="7AFC190D" w14:textId="77777777" w:rsidR="00970F5D" w:rsidRPr="00970F5D" w:rsidRDefault="00970F5D" w:rsidP="00970F5D">
                      <w:pPr>
                        <w:spacing w:line="276" w:lineRule="auto"/>
                        <w:rPr>
                          <w:b/>
                        </w:rPr>
                      </w:pPr>
                      <w:r w:rsidRPr="00970F5D">
                        <w:rPr>
                          <w:rFonts w:hint="eastAsia"/>
                          <w:b/>
                        </w:rPr>
                        <w:t xml:space="preserve">For DL quality report in connected mode, </w:t>
                      </w:r>
                      <w:r w:rsidRPr="00970F5D">
                        <w:rPr>
                          <w:b/>
                        </w:rPr>
                        <w:t xml:space="preserve">no additional </w:t>
                      </w:r>
                      <w:r w:rsidRPr="00970F5D">
                        <w:rPr>
                          <w:rFonts w:hint="eastAsia"/>
                          <w:b/>
                        </w:rPr>
                        <w:t xml:space="preserve">narrowband(s) </w:t>
                      </w:r>
                      <w:r w:rsidRPr="00970F5D">
                        <w:rPr>
                          <w:b/>
                        </w:rPr>
                        <w:t xml:space="preserve">other </w:t>
                      </w:r>
                      <w:r w:rsidRPr="00970F5D">
                        <w:rPr>
                          <w:rFonts w:hint="eastAsia"/>
                          <w:b/>
                        </w:rPr>
                        <w:t>than USS MPDCCH narrowband</w:t>
                      </w:r>
                      <w:r w:rsidRPr="00970F5D">
                        <w:rPr>
                          <w:b/>
                        </w:rPr>
                        <w:t>(s)</w:t>
                      </w:r>
                      <w:r w:rsidRPr="00970F5D">
                        <w:rPr>
                          <w:rFonts w:hint="eastAsia"/>
                          <w:b/>
                        </w:rPr>
                        <w:t xml:space="preserve"> is used for DL quality measurement</w:t>
                      </w:r>
                      <w:r w:rsidRPr="00970F5D">
                        <w:rPr>
                          <w:b/>
                        </w:rPr>
                        <w:t>.</w:t>
                      </w:r>
                    </w:p>
                    <w:p w14:paraId="5B868FE7" w14:textId="77777777" w:rsidR="005C5FA7" w:rsidRPr="000072E1" w:rsidRDefault="005C5FA7" w:rsidP="005C5FA7">
                      <w:pPr>
                        <w:rPr>
                          <w:b/>
                          <w:bCs/>
                          <w:lang w:eastAsia="x-none"/>
                        </w:rPr>
                      </w:pPr>
                      <w:r w:rsidRPr="000072E1">
                        <w:rPr>
                          <w:b/>
                          <w:bCs/>
                          <w:highlight w:val="green"/>
                          <w:lang w:eastAsia="x-none"/>
                        </w:rPr>
                        <w:t>Agreement</w:t>
                      </w:r>
                    </w:p>
                    <w:p w14:paraId="544B722D" w14:textId="77777777" w:rsidR="005C5FA7" w:rsidRPr="005C5FA7" w:rsidRDefault="005C5FA7" w:rsidP="005C5FA7">
                      <w:pPr>
                        <w:rPr>
                          <w:b/>
                          <w:bCs/>
                          <w:lang w:eastAsia="x-none"/>
                        </w:rPr>
                      </w:pPr>
                      <w:r w:rsidRPr="005C5FA7">
                        <w:rPr>
                          <w:b/>
                          <w:bCs/>
                          <w:lang w:eastAsia="x-none"/>
                        </w:rPr>
                        <w:t>For DL quality information for 2 bits, it is up to RAN4 to design the relevant details with the following input from RAN1.</w:t>
                      </w:r>
                    </w:p>
                    <w:p w14:paraId="6D67F958" w14:textId="77777777" w:rsidR="005C5FA7" w:rsidRPr="005C5FA7" w:rsidRDefault="005C5FA7" w:rsidP="005C5FA7">
                      <w:pPr>
                        <w:pStyle w:val="ListParagraph"/>
                        <w:numPr>
                          <w:ilvl w:val="0"/>
                          <w:numId w:val="37"/>
                        </w:numPr>
                        <w:spacing w:line="276" w:lineRule="auto"/>
                        <w:contextualSpacing w:val="0"/>
                        <w:rPr>
                          <w:b/>
                          <w:bCs/>
                          <w:sz w:val="20"/>
                          <w:szCs w:val="20"/>
                          <w:lang w:eastAsia="zh-CN"/>
                        </w:rPr>
                      </w:pPr>
                      <w:r w:rsidRPr="005C5FA7">
                        <w:rPr>
                          <w:b/>
                          <w:bCs/>
                          <w:sz w:val="20"/>
                          <w:szCs w:val="20"/>
                          <w:lang w:eastAsia="zh-CN"/>
                        </w:rPr>
                        <w:t>1 state indicates ‘no measurement’</w:t>
                      </w:r>
                    </w:p>
                    <w:p w14:paraId="48D58C5F" w14:textId="77777777" w:rsidR="005C5FA7" w:rsidRPr="005C5FA7" w:rsidRDefault="005C5FA7" w:rsidP="005C5FA7">
                      <w:pPr>
                        <w:pStyle w:val="ListParagraph"/>
                        <w:numPr>
                          <w:ilvl w:val="0"/>
                          <w:numId w:val="37"/>
                        </w:numPr>
                        <w:spacing w:line="276" w:lineRule="auto"/>
                        <w:contextualSpacing w:val="0"/>
                        <w:rPr>
                          <w:b/>
                          <w:bCs/>
                          <w:sz w:val="20"/>
                          <w:szCs w:val="20"/>
                          <w:lang w:eastAsia="zh-CN"/>
                        </w:rPr>
                      </w:pPr>
                      <w:r w:rsidRPr="005C5FA7">
                        <w:rPr>
                          <w:b/>
                          <w:bCs/>
                          <w:sz w:val="20"/>
                          <w:szCs w:val="20"/>
                          <w:lang w:eastAsia="zh-CN"/>
                        </w:rPr>
                        <w:t xml:space="preserve">3 states indicate 3 reported values as a </w:t>
                      </w:r>
                      <w:r w:rsidRPr="005C5FA7">
                        <w:rPr>
                          <w:b/>
                          <w:bCs/>
                          <w:sz w:val="20"/>
                          <w:szCs w:val="20"/>
                        </w:rPr>
                        <w:t xml:space="preserve">function of Rmax of the RAR MPDCCH (i.e. Type2-CSS) configured for the PRACH CE level, where </w:t>
                      </w:r>
                      <w:r w:rsidRPr="005C5FA7">
                        <w:rPr>
                          <w:b/>
                          <w:bCs/>
                          <w:sz w:val="20"/>
                          <w:szCs w:val="20"/>
                          <w:lang w:eastAsia="zh-CN"/>
                        </w:rPr>
                        <w:t>the function is up to RAN4.</w:t>
                      </w:r>
                    </w:p>
                    <w:p w14:paraId="7C056088" w14:textId="155D8E6F" w:rsidR="00577964" w:rsidRPr="00577964" w:rsidRDefault="005C5FA7" w:rsidP="00577964">
                      <w:pPr>
                        <w:pStyle w:val="ListParagraph"/>
                        <w:numPr>
                          <w:ilvl w:val="0"/>
                          <w:numId w:val="37"/>
                        </w:numPr>
                        <w:spacing w:line="276" w:lineRule="auto"/>
                        <w:contextualSpacing w:val="0"/>
                        <w:rPr>
                          <w:b/>
                          <w:bCs/>
                          <w:sz w:val="20"/>
                          <w:szCs w:val="20"/>
                          <w:lang w:eastAsia="zh-CN"/>
                        </w:rPr>
                      </w:pPr>
                      <w:r w:rsidRPr="005C5FA7">
                        <w:rPr>
                          <w:b/>
                          <w:bCs/>
                          <w:sz w:val="20"/>
                          <w:szCs w:val="20"/>
                          <w:lang w:eastAsia="zh-CN"/>
                        </w:rPr>
                        <w:t>It is up to RAN4 whether the assumed MPDCCH aggregation level is less than 24 if Rmax is 1.</w:t>
                      </w:r>
                    </w:p>
                    <w:p w14:paraId="75553C83" w14:textId="77777777" w:rsidR="00577964" w:rsidRPr="000072E1" w:rsidRDefault="00577964" w:rsidP="00577964">
                      <w:pPr>
                        <w:rPr>
                          <w:b/>
                          <w:bCs/>
                          <w:lang w:eastAsia="x-none"/>
                        </w:rPr>
                      </w:pPr>
                      <w:r w:rsidRPr="000072E1">
                        <w:rPr>
                          <w:b/>
                          <w:bCs/>
                          <w:highlight w:val="green"/>
                          <w:lang w:eastAsia="x-none"/>
                        </w:rPr>
                        <w:t>Agreement</w:t>
                      </w:r>
                    </w:p>
                    <w:p w14:paraId="61FF5836" w14:textId="41E73D1A" w:rsidR="00577964" w:rsidRDefault="00577964" w:rsidP="00577964">
                      <w:pPr>
                        <w:numPr>
                          <w:ilvl w:val="0"/>
                          <w:numId w:val="12"/>
                        </w:numPr>
                        <w:spacing w:after="0" w:line="276" w:lineRule="auto"/>
                        <w:rPr>
                          <w:b/>
                          <w:bCs/>
                          <w:lang w:eastAsia="zh-CN"/>
                        </w:rPr>
                      </w:pPr>
                      <w:r w:rsidRPr="00577964">
                        <w:rPr>
                          <w:rFonts w:hint="eastAsia"/>
                          <w:b/>
                          <w:bCs/>
                          <w:lang w:eastAsia="zh-CN"/>
                        </w:rPr>
                        <w:t>For DL quality report in connected mode</w:t>
                      </w:r>
                      <w:r w:rsidRPr="00577964">
                        <w:rPr>
                          <w:b/>
                          <w:bCs/>
                          <w:lang w:eastAsia="zh-CN"/>
                        </w:rPr>
                        <w:t xml:space="preserve"> and not </w:t>
                      </w:r>
                      <w:r w:rsidRPr="00577964">
                        <w:rPr>
                          <w:rFonts w:hint="eastAsia"/>
                          <w:b/>
                          <w:bCs/>
                          <w:lang w:eastAsia="zh-CN"/>
                        </w:rPr>
                        <w:t xml:space="preserve">in Msg3, the triggering signal is </w:t>
                      </w:r>
                      <w:r w:rsidRPr="00577964">
                        <w:rPr>
                          <w:b/>
                          <w:bCs/>
                          <w:lang w:eastAsia="zh-CN"/>
                        </w:rPr>
                        <w:t>MAC CE</w:t>
                      </w:r>
                    </w:p>
                    <w:p w14:paraId="144A28A1" w14:textId="79E18BC4" w:rsidR="00577964" w:rsidRDefault="00577964" w:rsidP="00C86BFF">
                      <w:pPr>
                        <w:spacing w:after="0" w:line="276" w:lineRule="auto"/>
                        <w:rPr>
                          <w:b/>
                          <w:bCs/>
                          <w:lang w:eastAsia="zh-CN"/>
                        </w:rPr>
                      </w:pPr>
                    </w:p>
                    <w:p w14:paraId="2F754057" w14:textId="77777777" w:rsidR="00C86BFF" w:rsidRPr="000072E1" w:rsidRDefault="00C86BFF" w:rsidP="00C86BFF">
                      <w:pPr>
                        <w:spacing w:line="276" w:lineRule="auto"/>
                        <w:rPr>
                          <w:b/>
                          <w:highlight w:val="green"/>
                        </w:rPr>
                      </w:pPr>
                      <w:r w:rsidRPr="000072E1">
                        <w:rPr>
                          <w:b/>
                          <w:highlight w:val="green"/>
                        </w:rPr>
                        <w:t>A</w:t>
                      </w:r>
                      <w:r w:rsidRPr="000072E1">
                        <w:rPr>
                          <w:rFonts w:hint="eastAsia"/>
                          <w:b/>
                          <w:highlight w:val="green"/>
                        </w:rPr>
                        <w:t>greement</w:t>
                      </w:r>
                    </w:p>
                    <w:p w14:paraId="40320540" w14:textId="77777777" w:rsidR="00C86BFF" w:rsidRPr="00C86BFF" w:rsidRDefault="00C86BFF" w:rsidP="00C86BFF">
                      <w:pPr>
                        <w:spacing w:line="276" w:lineRule="auto"/>
                        <w:rPr>
                          <w:b/>
                          <w:color w:val="FF0000"/>
                        </w:rPr>
                      </w:pPr>
                      <w:r w:rsidRPr="00C86BFF">
                        <w:rPr>
                          <w:b/>
                        </w:rPr>
                        <w:t>DL quality information with up to 8 bits is defined as:</w:t>
                      </w:r>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38"/>
                        <w:gridCol w:w="2693"/>
                        <w:gridCol w:w="1257"/>
                      </w:tblGrid>
                      <w:tr w:rsidR="00C86BFF" w:rsidRPr="00C86BFF" w14:paraId="2E4F2A40"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cPr>
                          <w:p w14:paraId="5A003234" w14:textId="77777777" w:rsidR="00C86BFF" w:rsidRPr="00C86BFF" w:rsidRDefault="00C86BFF" w:rsidP="00C86BFF">
                            <w:pPr>
                              <w:keepNext/>
                              <w:keepLines/>
                              <w:overflowPunct w:val="0"/>
                              <w:autoSpaceDE w:val="0"/>
                              <w:autoSpaceDN w:val="0"/>
                              <w:adjustRightInd w:val="0"/>
                              <w:textAlignment w:val="baseline"/>
                              <w:rPr>
                                <w:rFonts w:ascii="Arial" w:eastAsia="Times New Roman" w:hAnsi="Arial"/>
                                <w:b/>
                                <w:sz w:val="18"/>
                                <w:lang w:eastAsia="en-GB"/>
                              </w:rPr>
                            </w:pPr>
                            <w:r w:rsidRPr="00C86BFF">
                              <w:rPr>
                                <w:rFonts w:ascii="Arial" w:eastAsia="Times New Roman" w:hAnsi="Arial"/>
                                <w:b/>
                                <w:sz w:val="18"/>
                                <w:lang w:eastAsia="en-GB"/>
                              </w:rPr>
                              <w:t>Reported level</w:t>
                            </w:r>
                          </w:p>
                        </w:tc>
                        <w:tc>
                          <w:tcPr>
                            <w:tcW w:w="25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92D972" w14:textId="77777777" w:rsidR="00C86BFF" w:rsidRPr="00C86BFF" w:rsidRDefault="00C86BFF" w:rsidP="00C86BFF">
                            <w:pPr>
                              <w:keepNext/>
                              <w:keepLines/>
                              <w:overflowPunct w:val="0"/>
                              <w:autoSpaceDE w:val="0"/>
                              <w:autoSpaceDN w:val="0"/>
                              <w:adjustRightInd w:val="0"/>
                              <w:textAlignment w:val="baseline"/>
                              <w:rPr>
                                <w:rFonts w:ascii="Arial" w:eastAsia="Times New Roman" w:hAnsi="Arial"/>
                                <w:b/>
                                <w:sz w:val="18"/>
                                <w:lang w:eastAsia="en-GB"/>
                              </w:rPr>
                            </w:pPr>
                            <w:r w:rsidRPr="00C86BFF">
                              <w:rPr>
                                <w:rFonts w:ascii="Arial" w:eastAsia="Times New Roman" w:hAnsi="Arial"/>
                                <w:b/>
                                <w:sz w:val="18"/>
                                <w:lang w:eastAsia="en-GB"/>
                              </w:rPr>
                              <w:t>MPDCCH repetition level</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14:paraId="20ACBB1D" w14:textId="77777777" w:rsidR="00C86BFF" w:rsidRPr="00C86BFF" w:rsidRDefault="00C86BFF" w:rsidP="00C86BFF">
                            <w:pPr>
                              <w:keepNext/>
                              <w:keepLines/>
                              <w:overflowPunct w:val="0"/>
                              <w:autoSpaceDE w:val="0"/>
                              <w:autoSpaceDN w:val="0"/>
                              <w:adjustRightInd w:val="0"/>
                              <w:textAlignment w:val="baseline"/>
                              <w:rPr>
                                <w:rFonts w:ascii="Arial" w:eastAsia="Times New Roman" w:hAnsi="Arial"/>
                                <w:b/>
                                <w:sz w:val="18"/>
                                <w:lang w:eastAsia="en-GB"/>
                              </w:rPr>
                            </w:pPr>
                            <w:r w:rsidRPr="00C86BFF">
                              <w:rPr>
                                <w:rFonts w:ascii="Arial" w:eastAsia="Times New Roman" w:hAnsi="Arial"/>
                                <w:b/>
                                <w:sz w:val="18"/>
                                <w:lang w:eastAsia="en-GB"/>
                              </w:rPr>
                              <w:t>MPDCCH aggregation level</w:t>
                            </w:r>
                          </w:p>
                        </w:tc>
                        <w:tc>
                          <w:tcPr>
                            <w:tcW w:w="1257" w:type="dxa"/>
                            <w:tcBorders>
                              <w:top w:val="single" w:sz="4" w:space="0" w:color="auto"/>
                              <w:left w:val="single" w:sz="4" w:space="0" w:color="auto"/>
                              <w:bottom w:val="single" w:sz="4" w:space="0" w:color="auto"/>
                              <w:right w:val="single" w:sz="4" w:space="0" w:color="auto"/>
                            </w:tcBorders>
                            <w:shd w:val="clear" w:color="auto" w:fill="D9D9D9"/>
                          </w:tcPr>
                          <w:p w14:paraId="1D931311" w14:textId="77777777" w:rsidR="00C86BFF" w:rsidRPr="00C86BFF" w:rsidRDefault="00C86BFF" w:rsidP="00C86BFF">
                            <w:pPr>
                              <w:keepNext/>
                              <w:keepLines/>
                              <w:overflowPunct w:val="0"/>
                              <w:autoSpaceDE w:val="0"/>
                              <w:autoSpaceDN w:val="0"/>
                              <w:adjustRightInd w:val="0"/>
                              <w:textAlignment w:val="baseline"/>
                              <w:rPr>
                                <w:rFonts w:ascii="Arial" w:eastAsia="Times New Roman" w:hAnsi="Arial"/>
                                <w:b/>
                                <w:sz w:val="18"/>
                                <w:lang w:eastAsia="en-GB"/>
                              </w:rPr>
                            </w:pPr>
                            <w:r w:rsidRPr="00C86BFF">
                              <w:rPr>
                                <w:rFonts w:ascii="Arial" w:eastAsia="Times New Roman" w:hAnsi="Arial" w:hint="eastAsia"/>
                                <w:b/>
                                <w:sz w:val="18"/>
                                <w:lang w:eastAsia="en-GB"/>
                              </w:rPr>
                              <w:t>C</w:t>
                            </w:r>
                            <w:r w:rsidRPr="00C86BFF">
                              <w:rPr>
                                <w:rFonts w:ascii="Arial" w:eastAsia="Times New Roman" w:hAnsi="Arial"/>
                                <w:b/>
                                <w:sz w:val="18"/>
                                <w:lang w:eastAsia="en-GB"/>
                              </w:rPr>
                              <w:t>E mode</w:t>
                            </w:r>
                          </w:p>
                        </w:tc>
                      </w:tr>
                      <w:tr w:rsidR="00C86BFF" w:rsidRPr="00C86BFF" w14:paraId="1CB3ED1F"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2E14A022" w14:textId="77777777" w:rsidR="00C86BFF" w:rsidRPr="00C86BFF" w:rsidRDefault="00C86BFF" w:rsidP="00C86BFF">
                            <w:pPr>
                              <w:keepLines/>
                              <w:spacing w:before="40" w:after="40"/>
                              <w:jc w:val="center"/>
                              <w:rPr>
                                <w:rFonts w:eastAsia="SimSun"/>
                                <w:b/>
                                <w:lang w:eastAsia="x-none"/>
                              </w:rPr>
                            </w:pPr>
                            <w:r w:rsidRPr="00C86BFF">
                              <w:rPr>
                                <w:rFonts w:eastAsia="SimSun"/>
                                <w:b/>
                                <w:lang w:eastAsia="x-none"/>
                              </w:rPr>
                              <w:t>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68500BBF" w14:textId="77777777" w:rsidR="00C86BFF" w:rsidRPr="00C86BFF" w:rsidRDefault="00C86BFF" w:rsidP="00C86BFF">
                            <w:pPr>
                              <w:keepLines/>
                              <w:spacing w:before="40" w:after="40"/>
                              <w:jc w:val="center"/>
                              <w:rPr>
                                <w:rFonts w:eastAsia="SimSun"/>
                                <w:b/>
                                <w:lang w:eastAsia="x-none"/>
                              </w:rPr>
                            </w:pPr>
                            <w:r w:rsidRPr="00C86BFF">
                              <w:rPr>
                                <w:rFonts w:eastAsia="SimSun"/>
                                <w:b/>
                                <w:lang w:eastAsia="x-none"/>
                              </w:rPr>
                              <w:t>No measurement reporting</w:t>
                            </w:r>
                          </w:p>
                        </w:tc>
                        <w:tc>
                          <w:tcPr>
                            <w:tcW w:w="2693" w:type="dxa"/>
                            <w:tcBorders>
                              <w:top w:val="single" w:sz="4" w:space="0" w:color="auto"/>
                              <w:left w:val="single" w:sz="4" w:space="0" w:color="auto"/>
                              <w:bottom w:val="single" w:sz="4" w:space="0" w:color="auto"/>
                              <w:right w:val="single" w:sz="4" w:space="0" w:color="auto"/>
                            </w:tcBorders>
                          </w:tcPr>
                          <w:p w14:paraId="61DF7E98" w14:textId="77777777" w:rsidR="00C86BFF" w:rsidRPr="00C86BFF" w:rsidRDefault="00C86BFF" w:rsidP="00C86BFF">
                            <w:pPr>
                              <w:keepLines/>
                              <w:spacing w:before="40" w:after="40"/>
                              <w:jc w:val="center"/>
                              <w:rPr>
                                <w:rFonts w:eastAsia="SimSun"/>
                                <w:b/>
                                <w:lang w:eastAsia="x-none"/>
                              </w:rPr>
                            </w:pPr>
                            <w:r w:rsidRPr="00C86BFF">
                              <w:rPr>
                                <w:rFonts w:eastAsia="SimSun"/>
                                <w:b/>
                                <w:lang w:eastAsia="x-none"/>
                              </w:rPr>
                              <w:t>No measurement reporting</w:t>
                            </w:r>
                          </w:p>
                        </w:tc>
                        <w:tc>
                          <w:tcPr>
                            <w:tcW w:w="1257" w:type="dxa"/>
                            <w:tcBorders>
                              <w:top w:val="single" w:sz="4" w:space="0" w:color="auto"/>
                              <w:left w:val="single" w:sz="4" w:space="0" w:color="auto"/>
                              <w:bottom w:val="single" w:sz="4" w:space="0" w:color="auto"/>
                              <w:right w:val="single" w:sz="4" w:space="0" w:color="auto"/>
                            </w:tcBorders>
                          </w:tcPr>
                          <w:p w14:paraId="56086FC0" w14:textId="77777777" w:rsidR="00C86BFF" w:rsidRPr="00C86BFF" w:rsidRDefault="00C86BFF" w:rsidP="00C86BFF">
                            <w:pPr>
                              <w:keepLines/>
                              <w:spacing w:before="40" w:after="40"/>
                              <w:jc w:val="center"/>
                              <w:rPr>
                                <w:rFonts w:eastAsia="SimSun"/>
                                <w:b/>
                                <w:lang w:eastAsia="x-none"/>
                              </w:rPr>
                            </w:pPr>
                            <w:r w:rsidRPr="00C86BFF">
                              <w:rPr>
                                <w:rFonts w:eastAsia="SimSun" w:hint="eastAsia"/>
                                <w:b/>
                                <w:lang w:eastAsia="x-none"/>
                              </w:rPr>
                              <w:t>A</w:t>
                            </w:r>
                            <w:r w:rsidRPr="00C86BFF">
                              <w:rPr>
                                <w:rFonts w:eastAsia="SimSun"/>
                                <w:b/>
                                <w:lang w:eastAsia="x-none"/>
                              </w:rPr>
                              <w:t>, B</w:t>
                            </w:r>
                          </w:p>
                        </w:tc>
                      </w:tr>
                      <w:tr w:rsidR="00C86BFF" w:rsidRPr="00C86BFF" w14:paraId="2A935AA1"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3D9C85F8"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8CC4E6A"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w:t>
                            </w:r>
                          </w:p>
                        </w:tc>
                        <w:tc>
                          <w:tcPr>
                            <w:tcW w:w="2693" w:type="dxa"/>
                            <w:tcBorders>
                              <w:top w:val="single" w:sz="4" w:space="0" w:color="auto"/>
                              <w:left w:val="single" w:sz="4" w:space="0" w:color="auto"/>
                              <w:bottom w:val="single" w:sz="4" w:space="0" w:color="auto"/>
                              <w:right w:val="single" w:sz="4" w:space="0" w:color="auto"/>
                            </w:tcBorders>
                          </w:tcPr>
                          <w:p w14:paraId="10E911C0"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w:t>
                            </w:r>
                          </w:p>
                        </w:tc>
                        <w:tc>
                          <w:tcPr>
                            <w:tcW w:w="1257" w:type="dxa"/>
                            <w:tcBorders>
                              <w:top w:val="single" w:sz="4" w:space="0" w:color="auto"/>
                              <w:left w:val="single" w:sz="4" w:space="0" w:color="auto"/>
                              <w:bottom w:val="single" w:sz="4" w:space="0" w:color="auto"/>
                              <w:right w:val="single" w:sz="4" w:space="0" w:color="auto"/>
                            </w:tcBorders>
                          </w:tcPr>
                          <w:p w14:paraId="585AB30A" w14:textId="77777777" w:rsidR="00C86BFF" w:rsidRPr="00C86BFF" w:rsidRDefault="00C86BFF" w:rsidP="00C86BFF">
                            <w:pPr>
                              <w:keepLines/>
                              <w:spacing w:before="40" w:after="40"/>
                              <w:jc w:val="center"/>
                              <w:rPr>
                                <w:rFonts w:eastAsia="SimSun"/>
                                <w:b/>
                                <w:lang w:eastAsia="x-none"/>
                              </w:rPr>
                            </w:pPr>
                            <w:r w:rsidRPr="00C86BFF">
                              <w:rPr>
                                <w:rFonts w:eastAsia="SimSun" w:hint="eastAsia"/>
                                <w:b/>
                                <w:lang w:eastAsia="x-none"/>
                              </w:rPr>
                              <w:t>A</w:t>
                            </w:r>
                          </w:p>
                        </w:tc>
                      </w:tr>
                      <w:tr w:rsidR="00C86BFF" w:rsidRPr="00C86BFF" w14:paraId="2D01285D"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72089DB7"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F975D68"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w:t>
                            </w:r>
                          </w:p>
                        </w:tc>
                        <w:tc>
                          <w:tcPr>
                            <w:tcW w:w="2693" w:type="dxa"/>
                            <w:tcBorders>
                              <w:top w:val="single" w:sz="4" w:space="0" w:color="auto"/>
                              <w:left w:val="single" w:sz="4" w:space="0" w:color="auto"/>
                              <w:bottom w:val="single" w:sz="4" w:space="0" w:color="auto"/>
                              <w:right w:val="single" w:sz="4" w:space="0" w:color="auto"/>
                            </w:tcBorders>
                          </w:tcPr>
                          <w:p w14:paraId="7CE73638"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w:t>
                            </w:r>
                          </w:p>
                        </w:tc>
                        <w:tc>
                          <w:tcPr>
                            <w:tcW w:w="1257" w:type="dxa"/>
                            <w:tcBorders>
                              <w:top w:val="single" w:sz="4" w:space="0" w:color="auto"/>
                              <w:left w:val="single" w:sz="4" w:space="0" w:color="auto"/>
                              <w:bottom w:val="single" w:sz="4" w:space="0" w:color="auto"/>
                              <w:right w:val="single" w:sz="4" w:space="0" w:color="auto"/>
                            </w:tcBorders>
                          </w:tcPr>
                          <w:p w14:paraId="4D180192"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p>
                        </w:tc>
                      </w:tr>
                      <w:tr w:rsidR="00C86BFF" w:rsidRPr="00C86BFF" w14:paraId="68B7CBB8"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207647F6"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4B3697A"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w:t>
                            </w:r>
                          </w:p>
                        </w:tc>
                        <w:tc>
                          <w:tcPr>
                            <w:tcW w:w="2693" w:type="dxa"/>
                            <w:tcBorders>
                              <w:top w:val="single" w:sz="4" w:space="0" w:color="auto"/>
                              <w:left w:val="single" w:sz="4" w:space="0" w:color="auto"/>
                              <w:bottom w:val="single" w:sz="4" w:space="0" w:color="auto"/>
                              <w:right w:val="single" w:sz="4" w:space="0" w:color="auto"/>
                            </w:tcBorders>
                          </w:tcPr>
                          <w:p w14:paraId="21E2679B"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4</w:t>
                            </w:r>
                          </w:p>
                        </w:tc>
                        <w:tc>
                          <w:tcPr>
                            <w:tcW w:w="1257" w:type="dxa"/>
                            <w:tcBorders>
                              <w:top w:val="single" w:sz="4" w:space="0" w:color="auto"/>
                              <w:left w:val="single" w:sz="4" w:space="0" w:color="auto"/>
                              <w:bottom w:val="single" w:sz="4" w:space="0" w:color="auto"/>
                              <w:right w:val="single" w:sz="4" w:space="0" w:color="auto"/>
                            </w:tcBorders>
                          </w:tcPr>
                          <w:p w14:paraId="05AD6992"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p>
                        </w:tc>
                      </w:tr>
                      <w:tr w:rsidR="00C86BFF" w:rsidRPr="00C86BFF" w14:paraId="1079267A"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6E0F4F32"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C5E2CF2"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w:t>
                            </w:r>
                          </w:p>
                        </w:tc>
                        <w:tc>
                          <w:tcPr>
                            <w:tcW w:w="2693" w:type="dxa"/>
                            <w:tcBorders>
                              <w:top w:val="single" w:sz="4" w:space="0" w:color="auto"/>
                              <w:left w:val="single" w:sz="4" w:space="0" w:color="auto"/>
                              <w:bottom w:val="single" w:sz="4" w:space="0" w:color="auto"/>
                              <w:right w:val="single" w:sz="4" w:space="0" w:color="auto"/>
                            </w:tcBorders>
                          </w:tcPr>
                          <w:p w14:paraId="23EF1C74"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8</w:t>
                            </w:r>
                          </w:p>
                        </w:tc>
                        <w:tc>
                          <w:tcPr>
                            <w:tcW w:w="1257" w:type="dxa"/>
                            <w:tcBorders>
                              <w:top w:val="single" w:sz="4" w:space="0" w:color="auto"/>
                              <w:left w:val="single" w:sz="4" w:space="0" w:color="auto"/>
                              <w:bottom w:val="single" w:sz="4" w:space="0" w:color="auto"/>
                              <w:right w:val="single" w:sz="4" w:space="0" w:color="auto"/>
                            </w:tcBorders>
                          </w:tcPr>
                          <w:p w14:paraId="27234E22"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p>
                        </w:tc>
                      </w:tr>
                      <w:tr w:rsidR="00C86BFF" w:rsidRPr="00C86BFF" w14:paraId="6D342A78"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12C5CBAC"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923458C"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w:t>
                            </w:r>
                          </w:p>
                        </w:tc>
                        <w:tc>
                          <w:tcPr>
                            <w:tcW w:w="2693" w:type="dxa"/>
                            <w:tcBorders>
                              <w:top w:val="single" w:sz="4" w:space="0" w:color="auto"/>
                              <w:left w:val="single" w:sz="4" w:space="0" w:color="auto"/>
                              <w:bottom w:val="single" w:sz="4" w:space="0" w:color="auto"/>
                              <w:right w:val="single" w:sz="4" w:space="0" w:color="auto"/>
                            </w:tcBorders>
                          </w:tcPr>
                          <w:p w14:paraId="692FF14F"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12</w:t>
                            </w:r>
                          </w:p>
                        </w:tc>
                        <w:tc>
                          <w:tcPr>
                            <w:tcW w:w="1257" w:type="dxa"/>
                            <w:tcBorders>
                              <w:top w:val="single" w:sz="4" w:space="0" w:color="auto"/>
                              <w:left w:val="single" w:sz="4" w:space="0" w:color="auto"/>
                              <w:bottom w:val="single" w:sz="4" w:space="0" w:color="auto"/>
                              <w:right w:val="single" w:sz="4" w:space="0" w:color="auto"/>
                            </w:tcBorders>
                          </w:tcPr>
                          <w:p w14:paraId="6F4961A7"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p>
                        </w:tc>
                      </w:tr>
                      <w:tr w:rsidR="00C86BFF" w:rsidRPr="00C86BFF" w14:paraId="3D0A4560"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054E1F87"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6</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11C411B"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w:t>
                            </w:r>
                          </w:p>
                        </w:tc>
                        <w:tc>
                          <w:tcPr>
                            <w:tcW w:w="2693" w:type="dxa"/>
                            <w:tcBorders>
                              <w:top w:val="single" w:sz="4" w:space="0" w:color="auto"/>
                              <w:left w:val="single" w:sz="4" w:space="0" w:color="auto"/>
                              <w:bottom w:val="single" w:sz="4" w:space="0" w:color="auto"/>
                              <w:right w:val="single" w:sz="4" w:space="0" w:color="auto"/>
                            </w:tcBorders>
                          </w:tcPr>
                          <w:p w14:paraId="53FA7216"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16</w:t>
                            </w:r>
                          </w:p>
                        </w:tc>
                        <w:tc>
                          <w:tcPr>
                            <w:tcW w:w="1257" w:type="dxa"/>
                            <w:tcBorders>
                              <w:top w:val="single" w:sz="4" w:space="0" w:color="auto"/>
                              <w:left w:val="single" w:sz="4" w:space="0" w:color="auto"/>
                              <w:bottom w:val="single" w:sz="4" w:space="0" w:color="auto"/>
                              <w:right w:val="single" w:sz="4" w:space="0" w:color="auto"/>
                            </w:tcBorders>
                          </w:tcPr>
                          <w:p w14:paraId="49F7A88F"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p>
                        </w:tc>
                      </w:tr>
                      <w:tr w:rsidR="00C86BFF" w:rsidRPr="00C86BFF" w14:paraId="2848B6E4"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4E143C08"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7</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94FD5AC"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w:t>
                            </w:r>
                          </w:p>
                        </w:tc>
                        <w:tc>
                          <w:tcPr>
                            <w:tcW w:w="2693" w:type="dxa"/>
                            <w:tcBorders>
                              <w:top w:val="single" w:sz="4" w:space="0" w:color="auto"/>
                              <w:left w:val="single" w:sz="4" w:space="0" w:color="auto"/>
                              <w:bottom w:val="single" w:sz="4" w:space="0" w:color="auto"/>
                              <w:right w:val="single" w:sz="4" w:space="0" w:color="auto"/>
                            </w:tcBorders>
                          </w:tcPr>
                          <w:p w14:paraId="06C50E5D"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50C4C865"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p>
                        </w:tc>
                      </w:tr>
                      <w:tr w:rsidR="00C86BFF" w:rsidRPr="00C86BFF" w14:paraId="27BE2EFE"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089D0766"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8</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B317ADF"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w:t>
                            </w:r>
                          </w:p>
                        </w:tc>
                        <w:tc>
                          <w:tcPr>
                            <w:tcW w:w="2693" w:type="dxa"/>
                            <w:tcBorders>
                              <w:top w:val="single" w:sz="4" w:space="0" w:color="auto"/>
                              <w:left w:val="single" w:sz="4" w:space="0" w:color="auto"/>
                              <w:bottom w:val="single" w:sz="4" w:space="0" w:color="auto"/>
                              <w:right w:val="single" w:sz="4" w:space="0" w:color="auto"/>
                            </w:tcBorders>
                          </w:tcPr>
                          <w:p w14:paraId="044373F0"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2AC37722" w14:textId="77777777" w:rsidR="00C86BFF" w:rsidRPr="00C86BFF" w:rsidRDefault="00C86BFF" w:rsidP="00C86BFF">
                            <w:pPr>
                              <w:keepLines/>
                              <w:spacing w:before="40" w:after="40"/>
                              <w:jc w:val="center"/>
                              <w:rPr>
                                <w:rFonts w:eastAsia="SimSun"/>
                                <w:b/>
                                <w:lang w:eastAsia="x-none"/>
                              </w:rPr>
                            </w:pPr>
                            <w:r w:rsidRPr="00C86BFF">
                              <w:rPr>
                                <w:rFonts w:eastAsia="SimSun" w:hint="eastAsia"/>
                                <w:b/>
                                <w:lang w:eastAsia="x-none"/>
                              </w:rPr>
                              <w:t>A</w:t>
                            </w:r>
                            <w:r w:rsidRPr="00C86BFF">
                              <w:rPr>
                                <w:rFonts w:eastAsia="SimSun"/>
                                <w:b/>
                                <w:lang w:eastAsia="x-none"/>
                              </w:rPr>
                              <w:t>, B</w:t>
                            </w:r>
                          </w:p>
                        </w:tc>
                      </w:tr>
                      <w:tr w:rsidR="00C86BFF" w:rsidRPr="00C86BFF" w14:paraId="43800D1F"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461D7F5E"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9</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4AC22B8"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4</w:t>
                            </w:r>
                          </w:p>
                        </w:tc>
                        <w:tc>
                          <w:tcPr>
                            <w:tcW w:w="2693" w:type="dxa"/>
                            <w:tcBorders>
                              <w:top w:val="single" w:sz="4" w:space="0" w:color="auto"/>
                              <w:left w:val="single" w:sz="4" w:space="0" w:color="auto"/>
                              <w:bottom w:val="single" w:sz="4" w:space="0" w:color="auto"/>
                              <w:right w:val="single" w:sz="4" w:space="0" w:color="auto"/>
                            </w:tcBorders>
                          </w:tcPr>
                          <w:p w14:paraId="0ABCEA6D"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0C7A1B90"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r w:rsidRPr="00C86BFF">
                              <w:rPr>
                                <w:rFonts w:eastAsia="SimSun"/>
                                <w:b/>
                                <w:lang w:eastAsia="x-none"/>
                              </w:rPr>
                              <w:t>, B</w:t>
                            </w:r>
                          </w:p>
                        </w:tc>
                      </w:tr>
                      <w:tr w:rsidR="00C86BFF" w:rsidRPr="00C86BFF" w14:paraId="3771AF15"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228445BD"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7743794"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8</w:t>
                            </w:r>
                          </w:p>
                        </w:tc>
                        <w:tc>
                          <w:tcPr>
                            <w:tcW w:w="2693" w:type="dxa"/>
                            <w:tcBorders>
                              <w:top w:val="single" w:sz="4" w:space="0" w:color="auto"/>
                              <w:left w:val="single" w:sz="4" w:space="0" w:color="auto"/>
                              <w:bottom w:val="single" w:sz="4" w:space="0" w:color="auto"/>
                              <w:right w:val="single" w:sz="4" w:space="0" w:color="auto"/>
                            </w:tcBorders>
                          </w:tcPr>
                          <w:p w14:paraId="50851363"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1C45A904"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r w:rsidRPr="00C86BFF">
                              <w:rPr>
                                <w:rFonts w:eastAsia="SimSun"/>
                                <w:b/>
                                <w:lang w:eastAsia="x-none"/>
                              </w:rPr>
                              <w:t>, B</w:t>
                            </w:r>
                          </w:p>
                        </w:tc>
                      </w:tr>
                      <w:tr w:rsidR="00C86BFF" w:rsidRPr="00C86BFF" w14:paraId="4EDE87E5"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1F568E0D"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6943EE5"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16</w:t>
                            </w:r>
                          </w:p>
                        </w:tc>
                        <w:tc>
                          <w:tcPr>
                            <w:tcW w:w="2693" w:type="dxa"/>
                            <w:tcBorders>
                              <w:top w:val="single" w:sz="4" w:space="0" w:color="auto"/>
                              <w:left w:val="single" w:sz="4" w:space="0" w:color="auto"/>
                              <w:bottom w:val="single" w:sz="4" w:space="0" w:color="auto"/>
                              <w:right w:val="single" w:sz="4" w:space="0" w:color="auto"/>
                            </w:tcBorders>
                          </w:tcPr>
                          <w:p w14:paraId="103DBD8C"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2B9D5BFB"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r w:rsidRPr="00C86BFF">
                              <w:rPr>
                                <w:rFonts w:eastAsia="SimSun"/>
                                <w:b/>
                                <w:lang w:eastAsia="x-none"/>
                              </w:rPr>
                              <w:t>, B</w:t>
                            </w:r>
                          </w:p>
                        </w:tc>
                      </w:tr>
                      <w:tr w:rsidR="00C86BFF" w:rsidRPr="00C86BFF" w14:paraId="7BDDD916"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4A10429E"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6CD88CD9"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32</w:t>
                            </w:r>
                          </w:p>
                        </w:tc>
                        <w:tc>
                          <w:tcPr>
                            <w:tcW w:w="2693" w:type="dxa"/>
                            <w:tcBorders>
                              <w:top w:val="single" w:sz="4" w:space="0" w:color="auto"/>
                              <w:left w:val="single" w:sz="4" w:space="0" w:color="auto"/>
                              <w:bottom w:val="single" w:sz="4" w:space="0" w:color="auto"/>
                              <w:right w:val="single" w:sz="4" w:space="0" w:color="auto"/>
                            </w:tcBorders>
                          </w:tcPr>
                          <w:p w14:paraId="4AA05EC9"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05612BE6"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r w:rsidRPr="00C86BFF">
                              <w:rPr>
                                <w:rFonts w:eastAsia="SimSun"/>
                                <w:b/>
                                <w:lang w:eastAsia="x-none"/>
                              </w:rPr>
                              <w:t>, B</w:t>
                            </w:r>
                          </w:p>
                        </w:tc>
                      </w:tr>
                      <w:tr w:rsidR="00C86BFF" w:rsidRPr="00C86BFF" w14:paraId="1F14B6D0"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08DE2C96"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E613941"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64</w:t>
                            </w:r>
                          </w:p>
                        </w:tc>
                        <w:tc>
                          <w:tcPr>
                            <w:tcW w:w="2693" w:type="dxa"/>
                            <w:tcBorders>
                              <w:top w:val="single" w:sz="4" w:space="0" w:color="auto"/>
                              <w:left w:val="single" w:sz="4" w:space="0" w:color="auto"/>
                              <w:bottom w:val="single" w:sz="4" w:space="0" w:color="auto"/>
                              <w:right w:val="single" w:sz="4" w:space="0" w:color="auto"/>
                            </w:tcBorders>
                          </w:tcPr>
                          <w:p w14:paraId="02DE4663"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243EFA4A"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r w:rsidRPr="00C86BFF">
                              <w:rPr>
                                <w:rFonts w:eastAsia="SimSun"/>
                                <w:b/>
                                <w:lang w:eastAsia="x-none"/>
                              </w:rPr>
                              <w:t>, B</w:t>
                            </w:r>
                          </w:p>
                        </w:tc>
                      </w:tr>
                      <w:tr w:rsidR="00C86BFF" w:rsidRPr="00C86BFF" w14:paraId="1EFA1832"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78B61071"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BA1B8CE"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128</w:t>
                            </w:r>
                          </w:p>
                        </w:tc>
                        <w:tc>
                          <w:tcPr>
                            <w:tcW w:w="2693" w:type="dxa"/>
                            <w:tcBorders>
                              <w:top w:val="single" w:sz="4" w:space="0" w:color="auto"/>
                              <w:left w:val="single" w:sz="4" w:space="0" w:color="auto"/>
                              <w:bottom w:val="single" w:sz="4" w:space="0" w:color="auto"/>
                              <w:right w:val="single" w:sz="4" w:space="0" w:color="auto"/>
                            </w:tcBorders>
                          </w:tcPr>
                          <w:p w14:paraId="063BBD7C"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3CE10142"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r w:rsidRPr="00C86BFF">
                              <w:rPr>
                                <w:rFonts w:eastAsia="SimSun"/>
                                <w:b/>
                                <w:lang w:eastAsia="x-none"/>
                              </w:rPr>
                              <w:t>, B</w:t>
                            </w:r>
                          </w:p>
                        </w:tc>
                      </w:tr>
                      <w:tr w:rsidR="00C86BFF" w:rsidRPr="00C86BFF" w14:paraId="7837F28C" w14:textId="77777777" w:rsidTr="00674836">
                        <w:trPr>
                          <w:jc w:val="center"/>
                        </w:trPr>
                        <w:tc>
                          <w:tcPr>
                            <w:tcW w:w="1555" w:type="dxa"/>
                            <w:tcBorders>
                              <w:top w:val="single" w:sz="4" w:space="0" w:color="auto"/>
                              <w:left w:val="single" w:sz="4" w:space="0" w:color="auto"/>
                              <w:bottom w:val="single" w:sz="4" w:space="0" w:color="auto"/>
                              <w:right w:val="single" w:sz="4" w:space="0" w:color="auto"/>
                            </w:tcBorders>
                          </w:tcPr>
                          <w:p w14:paraId="7B7EFA1F"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15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14E6DCC"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256</w:t>
                            </w:r>
                          </w:p>
                        </w:tc>
                        <w:tc>
                          <w:tcPr>
                            <w:tcW w:w="2693" w:type="dxa"/>
                            <w:tcBorders>
                              <w:top w:val="single" w:sz="4" w:space="0" w:color="auto"/>
                              <w:left w:val="single" w:sz="4" w:space="0" w:color="auto"/>
                              <w:bottom w:val="single" w:sz="4" w:space="0" w:color="auto"/>
                              <w:right w:val="single" w:sz="4" w:space="0" w:color="auto"/>
                            </w:tcBorders>
                          </w:tcPr>
                          <w:p w14:paraId="48D712BC" w14:textId="77777777" w:rsidR="00C86BFF" w:rsidRPr="00C86BFF" w:rsidRDefault="00C86BFF" w:rsidP="00C86BFF">
                            <w:pPr>
                              <w:keepLines/>
                              <w:spacing w:before="40" w:after="40"/>
                              <w:jc w:val="center"/>
                              <w:rPr>
                                <w:rFonts w:eastAsia="SimSun"/>
                                <w:b/>
                                <w:lang w:eastAsia="ja-JP"/>
                              </w:rPr>
                            </w:pPr>
                            <w:r w:rsidRPr="00C86BFF">
                              <w:rPr>
                                <w:rFonts w:eastAsia="SimSun"/>
                                <w:b/>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7DF69826" w14:textId="77777777" w:rsidR="00C86BFF" w:rsidRPr="00C86BFF" w:rsidRDefault="00C86BFF" w:rsidP="00C86BFF">
                            <w:pPr>
                              <w:keepLines/>
                              <w:spacing w:before="40" w:after="40"/>
                              <w:jc w:val="center"/>
                              <w:rPr>
                                <w:rFonts w:eastAsia="SimSun"/>
                                <w:b/>
                                <w:lang w:eastAsia="ja-JP"/>
                              </w:rPr>
                            </w:pPr>
                            <w:r w:rsidRPr="00C86BFF">
                              <w:rPr>
                                <w:rFonts w:eastAsia="SimSun" w:hint="eastAsia"/>
                                <w:b/>
                                <w:lang w:eastAsia="x-none"/>
                              </w:rPr>
                              <w:t>A</w:t>
                            </w:r>
                            <w:r w:rsidRPr="00C86BFF">
                              <w:rPr>
                                <w:rFonts w:eastAsia="SimSun"/>
                                <w:b/>
                                <w:lang w:eastAsia="x-none"/>
                              </w:rPr>
                              <w:t>, B</w:t>
                            </w:r>
                          </w:p>
                        </w:tc>
                      </w:tr>
                    </w:tbl>
                    <w:p w14:paraId="5CBBE60C" w14:textId="1560D1BC" w:rsidR="00C86BFF" w:rsidRPr="00C86BFF" w:rsidRDefault="00C86BFF" w:rsidP="00C86BFF">
                      <w:pPr>
                        <w:spacing w:after="0" w:line="276" w:lineRule="auto"/>
                        <w:rPr>
                          <w:b/>
                          <w:lang w:eastAsia="zh-CN"/>
                        </w:rPr>
                      </w:pPr>
                      <w:r w:rsidRPr="00C86BFF">
                        <w:rPr>
                          <w:rFonts w:hint="eastAsia"/>
                          <w:b/>
                        </w:rPr>
                        <w:t>Note</w:t>
                      </w:r>
                      <w:r w:rsidRPr="00C86BFF">
                        <w:rPr>
                          <w:b/>
                        </w:rPr>
                        <w:t>: the definition of DL quality information with up to 8 bits is adopted to all scenarios e.g. IDLE mode and connected mode, CE mode A and mode B, DL quality in Msg3 and not in Msg3.</w:t>
                      </w:r>
                    </w:p>
                  </w:txbxContent>
                </v:textbox>
                <w10:anchorlock/>
              </v:shape>
            </w:pict>
          </mc:Fallback>
        </mc:AlternateContent>
      </w:r>
    </w:p>
    <w:p w14:paraId="1ED94830" w14:textId="3D861616" w:rsidR="00A03DEE" w:rsidRPr="00804DAC" w:rsidRDefault="00A03DEE" w:rsidP="00804DAC">
      <w:pPr>
        <w:rPr>
          <w:lang w:val="en-US"/>
        </w:rPr>
      </w:pPr>
      <w:r>
        <w:rPr>
          <w:lang w:val="en-US"/>
        </w:rPr>
        <w:t xml:space="preserve">In this paper, we discuss some of the remaining issues such as </w:t>
      </w:r>
      <w:r w:rsidR="00E30855">
        <w:rPr>
          <w:lang w:val="en-US"/>
        </w:rPr>
        <w:t>2-bit report mapping table and accuracy requirements.</w:t>
      </w:r>
    </w:p>
    <w:p w14:paraId="2D0D5189" w14:textId="63A45B5A" w:rsidR="00C51EC1" w:rsidRDefault="00F07795" w:rsidP="00C51EC1">
      <w:pPr>
        <w:pStyle w:val="Heading1"/>
        <w:rPr>
          <w:lang w:val="en-US"/>
        </w:rPr>
      </w:pPr>
      <w:r>
        <w:rPr>
          <w:lang w:val="en-US"/>
        </w:rPr>
        <w:lastRenderedPageBreak/>
        <w:t>Discussion</w:t>
      </w:r>
    </w:p>
    <w:p w14:paraId="530805C1" w14:textId="04E7D358" w:rsidR="0005179F" w:rsidRDefault="004003A2" w:rsidP="004003A2">
      <w:pPr>
        <w:pStyle w:val="Heading2"/>
        <w:rPr>
          <w:lang w:val="en-US"/>
        </w:rPr>
      </w:pPr>
      <w:r>
        <w:rPr>
          <w:lang w:val="en-US"/>
        </w:rPr>
        <w:t xml:space="preserve"> </w:t>
      </w:r>
      <w:r w:rsidR="00F07795">
        <w:rPr>
          <w:lang w:val="en-US"/>
        </w:rPr>
        <w:t>Report mapping</w:t>
      </w:r>
    </w:p>
    <w:p w14:paraId="4CA3807B" w14:textId="14D73784" w:rsidR="00B55585" w:rsidRDefault="00B55585" w:rsidP="00B55585">
      <w:pPr>
        <w:rPr>
          <w:lang w:val="en-US"/>
        </w:rPr>
      </w:pPr>
      <w:r>
        <w:rPr>
          <w:lang w:val="en-US"/>
        </w:rPr>
        <w:t xml:space="preserve">We discuss the 2-bit report mapping. </w:t>
      </w:r>
      <w:r w:rsidR="002B2544">
        <w:rPr>
          <w:lang w:val="en-US"/>
        </w:rPr>
        <w:t xml:space="preserve">Given that one of the states in the report mapping table should </w:t>
      </w:r>
      <w:r w:rsidR="009012B4">
        <w:rPr>
          <w:lang w:val="en-US"/>
        </w:rPr>
        <w:t xml:space="preserve">indicate “no measurement” per RAN1 guideline, there are only 3 states available to signal. </w:t>
      </w:r>
      <w:r w:rsidR="005308E0">
        <w:rPr>
          <w:lang w:val="en-US"/>
        </w:rPr>
        <w:t xml:space="preserve">In our view, the report mapping table should follow a similar approach as in NB-IoT </w:t>
      </w:r>
      <w:r w:rsidR="001048E4">
        <w:rPr>
          <w:lang w:val="en-US"/>
        </w:rPr>
        <w:t>short (2-bit) mapping table in Table 9.1.22.15-2</w:t>
      </w:r>
      <w:r w:rsidR="00B70287">
        <w:rPr>
          <w:lang w:val="en-US"/>
        </w:rPr>
        <w:t xml:space="preserve"> in TS 36.133 which is reproduced below:</w:t>
      </w:r>
    </w:p>
    <w:p w14:paraId="32BAF444" w14:textId="77777777" w:rsidR="00A12B59" w:rsidRPr="00AD1543" w:rsidRDefault="00A12B59" w:rsidP="00A12B59">
      <w:pPr>
        <w:pStyle w:val="TH"/>
      </w:pPr>
      <w:r w:rsidRPr="00AD1543">
        <w:t>Table 9.1.22.15-2: Downlink channel quality measurement report mapping of CQI-NPDCCH-Short-NB when the DL channel quality reporting is supported [7]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A12B59" w:rsidRPr="00AD1543" w14:paraId="124051D5" w14:textId="77777777" w:rsidTr="0067483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9399D88" w14:textId="77777777" w:rsidR="00A12B59" w:rsidRPr="00AD1543" w:rsidRDefault="00A12B59" w:rsidP="00674836">
            <w:pPr>
              <w:pStyle w:val="TAH"/>
              <w:rPr>
                <w:lang w:eastAsia="ja-JP"/>
              </w:rPr>
            </w:pPr>
            <w:r w:rsidRPr="00AD1543">
              <w:rPr>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25D5986" w14:textId="77777777" w:rsidR="00A12B59" w:rsidRPr="00AD1543" w:rsidRDefault="00A12B59" w:rsidP="00674836">
            <w:pPr>
              <w:pStyle w:val="TAH"/>
              <w:rPr>
                <w:lang w:eastAsia="ja-JP"/>
              </w:rPr>
            </w:pPr>
            <w:r w:rsidRPr="00AD1543">
              <w:rPr>
                <w:lang w:eastAsia="ja-JP"/>
              </w:rPr>
              <w:t>NPDCCH repetition level</w:t>
            </w:r>
          </w:p>
        </w:tc>
      </w:tr>
      <w:tr w:rsidR="00A12B59" w:rsidRPr="00AD1543" w14:paraId="3EBD4BED" w14:textId="77777777" w:rsidTr="0067483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8901E49" w14:textId="77777777" w:rsidR="00A12B59" w:rsidRPr="00AD1543" w:rsidRDefault="00A12B59" w:rsidP="00674836">
            <w:pPr>
              <w:pStyle w:val="TAC"/>
              <w:rPr>
                <w:lang w:eastAsia="ja-JP"/>
              </w:rPr>
            </w:pPr>
            <w:r w:rsidRPr="00AD1543">
              <w:rPr>
                <w:lang w:eastAsia="ja-JP"/>
              </w:rPr>
              <w:t>noMeasurements</w:t>
            </w:r>
          </w:p>
        </w:tc>
        <w:tc>
          <w:tcPr>
            <w:tcW w:w="2889" w:type="dxa"/>
            <w:tcBorders>
              <w:top w:val="single" w:sz="4" w:space="0" w:color="auto"/>
              <w:left w:val="single" w:sz="4" w:space="0" w:color="auto"/>
              <w:bottom w:val="single" w:sz="4" w:space="0" w:color="auto"/>
              <w:right w:val="single" w:sz="4" w:space="0" w:color="auto"/>
            </w:tcBorders>
            <w:vAlign w:val="center"/>
          </w:tcPr>
          <w:p w14:paraId="5BE6C26A" w14:textId="77777777" w:rsidR="00A12B59" w:rsidRPr="00AD1543" w:rsidRDefault="00A12B59" w:rsidP="00674836">
            <w:pPr>
              <w:pStyle w:val="TAC"/>
              <w:rPr>
                <w:lang w:eastAsia="ja-JP"/>
              </w:rPr>
            </w:pPr>
            <w:r w:rsidRPr="00AD1543">
              <w:rPr>
                <w:lang w:eastAsia="ja-JP"/>
              </w:rPr>
              <w:t>No measurement reporting</w:t>
            </w:r>
          </w:p>
        </w:tc>
      </w:tr>
      <w:tr w:rsidR="00A12B59" w:rsidRPr="00AD1543" w14:paraId="0F8A0DD0" w14:textId="77777777" w:rsidTr="0067483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F16A0C1" w14:textId="77777777" w:rsidR="00A12B59" w:rsidRPr="00AD1543" w:rsidRDefault="00A12B59" w:rsidP="00674836">
            <w:pPr>
              <w:pStyle w:val="TAC"/>
              <w:rPr>
                <w:lang w:eastAsia="ja-JP"/>
              </w:rPr>
            </w:pPr>
            <w:r w:rsidRPr="00AD1543">
              <w:rPr>
                <w:lang w:eastAsia="ja-JP"/>
              </w:rPr>
              <w:t>candidateRep-1</w:t>
            </w:r>
          </w:p>
        </w:tc>
        <w:tc>
          <w:tcPr>
            <w:tcW w:w="2889" w:type="dxa"/>
            <w:tcBorders>
              <w:top w:val="single" w:sz="4" w:space="0" w:color="auto"/>
              <w:left w:val="single" w:sz="4" w:space="0" w:color="auto"/>
              <w:bottom w:val="single" w:sz="4" w:space="0" w:color="auto"/>
              <w:right w:val="single" w:sz="4" w:space="0" w:color="auto"/>
            </w:tcBorders>
            <w:vAlign w:val="center"/>
          </w:tcPr>
          <w:p w14:paraId="22220E44" w14:textId="77777777" w:rsidR="00A12B59" w:rsidRPr="00AD1543" w:rsidRDefault="00A12B59" w:rsidP="00674836">
            <w:pPr>
              <w:pStyle w:val="TAC"/>
              <w:rPr>
                <w:lang w:eastAsia="ja-JP"/>
              </w:rPr>
            </w:pPr>
            <w:r w:rsidRPr="00AD1543">
              <w:rPr>
                <w:lang w:eastAsia="ja-JP"/>
              </w:rPr>
              <w:t>R</w:t>
            </w:r>
            <w:r w:rsidRPr="00AD1543">
              <w:rPr>
                <w:vertAlign w:val="subscript"/>
                <w:lang w:eastAsia="ja-JP"/>
              </w:rPr>
              <w:t>max</w:t>
            </w:r>
            <w:r w:rsidRPr="00AD1543">
              <w:rPr>
                <w:lang w:eastAsia="ja-JP"/>
              </w:rPr>
              <w:t>/8 (NOTE 1)</w:t>
            </w:r>
          </w:p>
        </w:tc>
      </w:tr>
      <w:tr w:rsidR="00A12B59" w:rsidRPr="00AD1543" w14:paraId="2B5723A0" w14:textId="77777777" w:rsidTr="0067483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E40A680" w14:textId="77777777" w:rsidR="00A12B59" w:rsidRPr="00AD1543" w:rsidRDefault="00A12B59" w:rsidP="00674836">
            <w:pPr>
              <w:pStyle w:val="TAC"/>
              <w:rPr>
                <w:lang w:eastAsia="ja-JP"/>
              </w:rPr>
            </w:pPr>
            <w:r w:rsidRPr="00AD1543">
              <w:rPr>
                <w:lang w:eastAsia="ja-JP"/>
              </w:rPr>
              <w:t>candidateRep-2</w:t>
            </w:r>
          </w:p>
        </w:tc>
        <w:tc>
          <w:tcPr>
            <w:tcW w:w="2889" w:type="dxa"/>
            <w:tcBorders>
              <w:top w:val="single" w:sz="4" w:space="0" w:color="auto"/>
              <w:left w:val="single" w:sz="4" w:space="0" w:color="auto"/>
              <w:bottom w:val="single" w:sz="4" w:space="0" w:color="auto"/>
              <w:right w:val="single" w:sz="4" w:space="0" w:color="auto"/>
            </w:tcBorders>
            <w:vAlign w:val="center"/>
          </w:tcPr>
          <w:p w14:paraId="51405058" w14:textId="77777777" w:rsidR="00A12B59" w:rsidRPr="00AD1543" w:rsidRDefault="00A12B59" w:rsidP="00674836">
            <w:pPr>
              <w:pStyle w:val="TAC"/>
              <w:rPr>
                <w:lang w:eastAsia="ja-JP"/>
              </w:rPr>
            </w:pPr>
            <w:r w:rsidRPr="00AD1543">
              <w:rPr>
                <w:lang w:eastAsia="ja-JP"/>
              </w:rPr>
              <w:t>R</w:t>
            </w:r>
            <w:r w:rsidRPr="00AD1543">
              <w:rPr>
                <w:vertAlign w:val="subscript"/>
                <w:lang w:eastAsia="ja-JP"/>
              </w:rPr>
              <w:t>max</w:t>
            </w:r>
            <w:r w:rsidRPr="00AD1543">
              <w:rPr>
                <w:lang w:eastAsia="ja-JP"/>
              </w:rPr>
              <w:t xml:space="preserve"> (NOTE 3)</w:t>
            </w:r>
          </w:p>
        </w:tc>
      </w:tr>
      <w:tr w:rsidR="00A12B59" w:rsidRPr="00AD1543" w14:paraId="64B47F34" w14:textId="77777777" w:rsidTr="0067483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8FE7AEE" w14:textId="77777777" w:rsidR="00A12B59" w:rsidRPr="00AD1543" w:rsidRDefault="00A12B59" w:rsidP="00674836">
            <w:pPr>
              <w:pStyle w:val="TAC"/>
              <w:rPr>
                <w:lang w:eastAsia="ja-JP"/>
              </w:rPr>
            </w:pPr>
            <w:r w:rsidRPr="00AD1543">
              <w:rPr>
                <w:lang w:eastAsia="ja-JP"/>
              </w:rPr>
              <w:t>candidateRep-3</w:t>
            </w:r>
          </w:p>
        </w:tc>
        <w:tc>
          <w:tcPr>
            <w:tcW w:w="2889" w:type="dxa"/>
            <w:tcBorders>
              <w:top w:val="single" w:sz="4" w:space="0" w:color="auto"/>
              <w:left w:val="single" w:sz="4" w:space="0" w:color="auto"/>
              <w:bottom w:val="single" w:sz="4" w:space="0" w:color="auto"/>
              <w:right w:val="single" w:sz="4" w:space="0" w:color="auto"/>
            </w:tcBorders>
            <w:vAlign w:val="center"/>
          </w:tcPr>
          <w:p w14:paraId="65BED313" w14:textId="77777777" w:rsidR="00A12B59" w:rsidRPr="00AD1543" w:rsidRDefault="00A12B59" w:rsidP="00674836">
            <w:pPr>
              <w:pStyle w:val="TAC"/>
              <w:rPr>
                <w:lang w:eastAsia="ja-JP"/>
              </w:rPr>
            </w:pPr>
            <w:r w:rsidRPr="00AD1543">
              <w:rPr>
                <w:lang w:eastAsia="ja-JP"/>
              </w:rPr>
              <w:t>4×R</w:t>
            </w:r>
            <w:r w:rsidRPr="00AD1543">
              <w:rPr>
                <w:vertAlign w:val="subscript"/>
                <w:lang w:eastAsia="ja-JP"/>
              </w:rPr>
              <w:t xml:space="preserve">max </w:t>
            </w:r>
            <w:r w:rsidRPr="00AD1543">
              <w:rPr>
                <w:lang w:eastAsia="ja-JP"/>
              </w:rPr>
              <w:t>(NOTE 2)</w:t>
            </w:r>
          </w:p>
        </w:tc>
      </w:tr>
      <w:tr w:rsidR="00A12B59" w:rsidRPr="00AD1543" w14:paraId="4094892F" w14:textId="77777777" w:rsidTr="00674836">
        <w:trPr>
          <w:jc w:val="center"/>
        </w:trPr>
        <w:tc>
          <w:tcPr>
            <w:tcW w:w="6120" w:type="dxa"/>
            <w:gridSpan w:val="2"/>
            <w:tcBorders>
              <w:top w:val="single" w:sz="4" w:space="0" w:color="auto"/>
              <w:left w:val="single" w:sz="4" w:space="0" w:color="auto"/>
              <w:bottom w:val="single" w:sz="4" w:space="0" w:color="auto"/>
              <w:right w:val="single" w:sz="4" w:space="0" w:color="auto"/>
            </w:tcBorders>
          </w:tcPr>
          <w:p w14:paraId="7B80DF07" w14:textId="77777777" w:rsidR="00A12B59" w:rsidRPr="00AD1543" w:rsidRDefault="00A12B59" w:rsidP="00674836">
            <w:pPr>
              <w:pStyle w:val="TAN"/>
              <w:rPr>
                <w:lang w:eastAsia="ja-JP"/>
              </w:rPr>
            </w:pPr>
            <w:r w:rsidRPr="00AD1543">
              <w:rPr>
                <w:lang w:eastAsia="ja-JP"/>
              </w:rPr>
              <w:t>NOTE 1:</w:t>
            </w:r>
            <w:r w:rsidRPr="00AD1543">
              <w:rPr>
                <w:rFonts w:cs="Arial"/>
              </w:rPr>
              <w:tab/>
            </w:r>
            <w:r w:rsidRPr="00AD1543">
              <w:rPr>
                <w:lang w:eastAsia="ja-JP"/>
              </w:rPr>
              <w:t>When R</w:t>
            </w:r>
            <w:r w:rsidRPr="00AD1543">
              <w:rPr>
                <w:vertAlign w:val="subscript"/>
                <w:lang w:eastAsia="ja-JP"/>
              </w:rPr>
              <w:t>max</w:t>
            </w:r>
            <w:r w:rsidRPr="00AD1543">
              <w:rPr>
                <w:lang w:eastAsia="ja-JP"/>
              </w:rPr>
              <w:t xml:space="preserve"> is less than 8, set candidateRep-1 to 1.</w:t>
            </w:r>
          </w:p>
          <w:p w14:paraId="19F91A63" w14:textId="77777777" w:rsidR="00A12B59" w:rsidRPr="00AD1543" w:rsidRDefault="00A12B59" w:rsidP="00674836">
            <w:pPr>
              <w:pStyle w:val="TAN"/>
              <w:rPr>
                <w:lang w:eastAsia="ja-JP"/>
              </w:rPr>
            </w:pPr>
            <w:r w:rsidRPr="00AD1543">
              <w:rPr>
                <w:lang w:eastAsia="ja-JP"/>
              </w:rPr>
              <w:t>NOTE 2:</w:t>
            </w:r>
            <w:r w:rsidRPr="00AD1543">
              <w:rPr>
                <w:rFonts w:cs="Arial"/>
              </w:rPr>
              <w:tab/>
            </w:r>
            <w:r w:rsidRPr="00AD1543">
              <w:rPr>
                <w:lang w:eastAsia="ja-JP"/>
              </w:rPr>
              <w:t>When R</w:t>
            </w:r>
            <w:r w:rsidRPr="00AD1543">
              <w:rPr>
                <w:vertAlign w:val="subscript"/>
                <w:lang w:eastAsia="ja-JP"/>
              </w:rPr>
              <w:t>max</w:t>
            </w:r>
            <w:r w:rsidRPr="00AD1543">
              <w:rPr>
                <w:lang w:eastAsia="ja-JP"/>
              </w:rPr>
              <w:t xml:space="preserve"> is more than 512, set candidateRep-3 to 2048.</w:t>
            </w:r>
          </w:p>
          <w:p w14:paraId="047611C6" w14:textId="77777777" w:rsidR="00A12B59" w:rsidRPr="00AD1543" w:rsidRDefault="00A12B59" w:rsidP="00674836">
            <w:pPr>
              <w:pStyle w:val="TAN"/>
              <w:rPr>
                <w:lang w:eastAsia="ja-JP"/>
              </w:rPr>
            </w:pPr>
            <w:r w:rsidRPr="00AD1543">
              <w:rPr>
                <w:lang w:eastAsia="ja-JP"/>
              </w:rPr>
              <w:t>NOTE 3:</w:t>
            </w:r>
            <w:r w:rsidRPr="00AD1543">
              <w:rPr>
                <w:rFonts w:cs="Arial"/>
              </w:rPr>
              <w:tab/>
            </w:r>
            <w:r w:rsidRPr="00AD1543">
              <w:rPr>
                <w:lang w:eastAsia="ja-JP"/>
              </w:rPr>
              <w:t>When R</w:t>
            </w:r>
            <w:r w:rsidRPr="00AD1543">
              <w:rPr>
                <w:vertAlign w:val="subscript"/>
                <w:lang w:eastAsia="ja-JP"/>
              </w:rPr>
              <w:t>max</w:t>
            </w:r>
            <w:r w:rsidRPr="00AD1543">
              <w:rPr>
                <w:lang w:eastAsia="ja-JP"/>
              </w:rPr>
              <w:t xml:space="preserve"> is 1, set candidateRep-2 to 2.</w:t>
            </w:r>
          </w:p>
        </w:tc>
      </w:tr>
    </w:tbl>
    <w:p w14:paraId="1F797575" w14:textId="32ABC0EA" w:rsidR="00B70287" w:rsidRDefault="00B70287" w:rsidP="00B55585">
      <w:pPr>
        <w:rPr>
          <w:lang w:val="en-US"/>
        </w:rPr>
      </w:pPr>
    </w:p>
    <w:p w14:paraId="02149AD1" w14:textId="2FFA0696" w:rsidR="00A12B59" w:rsidRDefault="00A12B59" w:rsidP="00B55585">
      <w:pPr>
        <w:rPr>
          <w:rFonts w:eastAsia="?? ??" w:cs="v5.0.0"/>
          <w:lang w:eastAsia="ko-KR"/>
        </w:rPr>
      </w:pPr>
      <w:r>
        <w:rPr>
          <w:lang w:val="en-US"/>
        </w:rPr>
        <w:t>Through this table</w:t>
      </w:r>
      <w:r w:rsidR="00C66126">
        <w:rPr>
          <w:lang w:val="en-US"/>
        </w:rPr>
        <w:t xml:space="preserve">, UE signals three levels </w:t>
      </w:r>
      <w:r w:rsidR="00376C44">
        <w:rPr>
          <w:lang w:val="en-US"/>
        </w:rPr>
        <w:t>(Up, Down, Same)</w:t>
      </w:r>
      <w:r w:rsidR="00C66126">
        <w:rPr>
          <w:lang w:val="en-US"/>
        </w:rPr>
        <w:t xml:space="preserve"> in</w:t>
      </w:r>
      <w:r w:rsidR="00340406">
        <w:rPr>
          <w:lang w:val="en-US"/>
        </w:rPr>
        <w:t xml:space="preserve"> </w:t>
      </w:r>
      <w:r w:rsidR="00340406">
        <w:rPr>
          <w:rFonts w:eastAsia="?? ??" w:cs="v5.0.0"/>
          <w:lang w:eastAsia="ko-KR"/>
        </w:rPr>
        <w:t>R</w:t>
      </w:r>
      <w:r w:rsidR="00340406" w:rsidRPr="000732D8">
        <w:rPr>
          <w:rFonts w:eastAsia="?? ??" w:cs="v5.0.0"/>
          <w:vertAlign w:val="subscript"/>
          <w:lang w:eastAsia="ko-KR"/>
        </w:rPr>
        <w:t>max</w:t>
      </w:r>
      <w:r w:rsidR="00C66126">
        <w:rPr>
          <w:lang w:val="en-US"/>
        </w:rPr>
        <w:t xml:space="preserve"> to eNB</w:t>
      </w:r>
      <w:r w:rsidR="00376C44">
        <w:rPr>
          <w:lang w:val="en-US"/>
        </w:rPr>
        <w:t xml:space="preserve">. </w:t>
      </w:r>
      <w:r w:rsidR="00102051">
        <w:rPr>
          <w:lang w:val="en-US"/>
        </w:rPr>
        <w:t xml:space="preserve">In MTC, however, the aggregation level </w:t>
      </w:r>
      <w:r w:rsidR="00CB6011">
        <w:rPr>
          <w:lang w:val="en-US"/>
        </w:rPr>
        <w:t xml:space="preserve">(AL) </w:t>
      </w:r>
      <w:r w:rsidR="00102051">
        <w:rPr>
          <w:lang w:val="en-US"/>
        </w:rPr>
        <w:t xml:space="preserve">is fixed </w:t>
      </w:r>
      <w:r w:rsidR="00FF28FB">
        <w:rPr>
          <w:lang w:val="en-US"/>
        </w:rPr>
        <w:t xml:space="preserve">to 24 </w:t>
      </w:r>
      <w:r w:rsidR="00102051">
        <w:rPr>
          <w:lang w:val="en-US"/>
        </w:rPr>
        <w:t xml:space="preserve">for </w:t>
      </w:r>
      <w:r w:rsidR="00340406">
        <w:rPr>
          <w:rFonts w:eastAsia="?? ??" w:cs="v5.0.0"/>
          <w:lang w:eastAsia="ko-KR"/>
        </w:rPr>
        <w:t>R</w:t>
      </w:r>
      <w:r w:rsidR="00340406" w:rsidRPr="000732D8">
        <w:rPr>
          <w:rFonts w:eastAsia="?? ??" w:cs="v5.0.0"/>
          <w:vertAlign w:val="subscript"/>
          <w:lang w:eastAsia="ko-KR"/>
        </w:rPr>
        <w:t>max</w:t>
      </w:r>
      <w:r w:rsidR="00340406">
        <w:rPr>
          <w:rFonts w:eastAsia="?? ??" w:cs="v5.0.0"/>
          <w:vertAlign w:val="subscript"/>
          <w:lang w:eastAsia="ko-KR"/>
        </w:rPr>
        <w:t xml:space="preserve"> </w:t>
      </w:r>
      <w:r w:rsidR="00340406">
        <w:rPr>
          <w:rFonts w:eastAsia="?? ??" w:cs="v5.0.0"/>
          <w:lang w:eastAsia="ko-KR"/>
        </w:rPr>
        <w:t xml:space="preserve">&gt;1 </w:t>
      </w:r>
      <w:r w:rsidR="009617BD">
        <w:rPr>
          <w:rFonts w:eastAsia="?? ??" w:cs="v5.0.0"/>
          <w:lang w:eastAsia="ko-KR"/>
        </w:rPr>
        <w:t xml:space="preserve">but </w:t>
      </w:r>
      <w:r w:rsidR="00AE4BAD">
        <w:rPr>
          <w:rFonts w:eastAsia="?? ??" w:cs="v5.0.0"/>
          <w:lang w:eastAsia="ko-KR"/>
        </w:rPr>
        <w:t>it will be a signalled value when R</w:t>
      </w:r>
      <w:r w:rsidR="00AE4BAD" w:rsidRPr="000732D8">
        <w:rPr>
          <w:rFonts w:eastAsia="?? ??" w:cs="v5.0.0"/>
          <w:vertAlign w:val="subscript"/>
          <w:lang w:eastAsia="ko-KR"/>
        </w:rPr>
        <w:t>max</w:t>
      </w:r>
      <w:r w:rsidR="00AE4BAD">
        <w:rPr>
          <w:rFonts w:eastAsia="?? ??" w:cs="v5.0.0"/>
          <w:vertAlign w:val="subscript"/>
          <w:lang w:eastAsia="ko-KR"/>
        </w:rPr>
        <w:t xml:space="preserve"> </w:t>
      </w:r>
      <w:r w:rsidR="00AE4BAD">
        <w:rPr>
          <w:rFonts w:eastAsia="?? ??" w:cs="v5.0.0"/>
          <w:lang w:eastAsia="ko-KR"/>
        </w:rPr>
        <w:t>= 1.</w:t>
      </w:r>
      <w:r w:rsidR="00246A0D">
        <w:rPr>
          <w:rFonts w:eastAsia="?? ??" w:cs="v5.0.0"/>
          <w:lang w:eastAsia="ko-KR"/>
        </w:rPr>
        <w:t xml:space="preserve"> Given the limited states in 2-bit table, it is not practical </w:t>
      </w:r>
      <w:r w:rsidR="00952444">
        <w:rPr>
          <w:rFonts w:eastAsia="?? ??" w:cs="v5.0.0"/>
          <w:lang w:eastAsia="ko-KR"/>
        </w:rPr>
        <w:t xml:space="preserve">to </w:t>
      </w:r>
      <w:r w:rsidR="006432D9">
        <w:rPr>
          <w:rFonts w:eastAsia="?? ??" w:cs="v5.0.0"/>
          <w:lang w:eastAsia="ko-KR"/>
        </w:rPr>
        <w:t>have AL as a signalled parameter. One can conceive of two</w:t>
      </w:r>
      <w:r w:rsidR="008E7318">
        <w:rPr>
          <w:rFonts w:eastAsia="?? ??" w:cs="v5.0.0"/>
          <w:lang w:eastAsia="ko-KR"/>
        </w:rPr>
        <w:t xml:space="preserve"> 2-bit</w:t>
      </w:r>
      <w:r w:rsidR="006432D9">
        <w:rPr>
          <w:rFonts w:eastAsia="?? ??" w:cs="v5.0.0"/>
          <w:lang w:eastAsia="ko-KR"/>
        </w:rPr>
        <w:t xml:space="preserve"> tables </w:t>
      </w:r>
      <w:r w:rsidR="00511064">
        <w:rPr>
          <w:rFonts w:eastAsia="?? ??" w:cs="v5.0.0"/>
          <w:lang w:eastAsia="ko-KR"/>
        </w:rPr>
        <w:t>for R</w:t>
      </w:r>
      <w:r w:rsidR="00511064" w:rsidRPr="000732D8">
        <w:rPr>
          <w:rFonts w:eastAsia="?? ??" w:cs="v5.0.0"/>
          <w:vertAlign w:val="subscript"/>
          <w:lang w:eastAsia="ko-KR"/>
        </w:rPr>
        <w:t>max</w:t>
      </w:r>
      <w:r w:rsidR="00511064">
        <w:rPr>
          <w:rFonts w:eastAsia="?? ??" w:cs="v5.0.0"/>
          <w:vertAlign w:val="subscript"/>
          <w:lang w:eastAsia="ko-KR"/>
        </w:rPr>
        <w:t xml:space="preserve"> </w:t>
      </w:r>
      <w:r w:rsidR="00511064">
        <w:rPr>
          <w:rFonts w:eastAsia="?? ??" w:cs="v5.0.0"/>
          <w:lang w:eastAsia="ko-KR"/>
        </w:rPr>
        <w:t>= 1 and R</w:t>
      </w:r>
      <w:r w:rsidR="00511064" w:rsidRPr="000732D8">
        <w:rPr>
          <w:rFonts w:eastAsia="?? ??" w:cs="v5.0.0"/>
          <w:vertAlign w:val="subscript"/>
          <w:lang w:eastAsia="ko-KR"/>
        </w:rPr>
        <w:t>max</w:t>
      </w:r>
      <w:r w:rsidR="00511064">
        <w:rPr>
          <w:rFonts w:eastAsia="?? ??" w:cs="v5.0.0"/>
          <w:vertAlign w:val="subscript"/>
          <w:lang w:eastAsia="ko-KR"/>
        </w:rPr>
        <w:t xml:space="preserve"> </w:t>
      </w:r>
      <w:r w:rsidR="00511064">
        <w:rPr>
          <w:rFonts w:eastAsia="?? ??" w:cs="v5.0.0"/>
          <w:lang w:eastAsia="ko-KR"/>
        </w:rPr>
        <w:t>&gt;1</w:t>
      </w:r>
      <w:r w:rsidR="00B17C16">
        <w:rPr>
          <w:rFonts w:eastAsia="?? ??" w:cs="v5.0.0"/>
          <w:lang w:eastAsia="ko-KR"/>
        </w:rPr>
        <w:t xml:space="preserve"> where UE signals </w:t>
      </w:r>
      <w:r w:rsidR="003E53FE">
        <w:rPr>
          <w:rFonts w:eastAsia="?? ??" w:cs="v5.0.0"/>
          <w:lang w:eastAsia="ko-KR"/>
        </w:rPr>
        <w:t xml:space="preserve">AL </w:t>
      </w:r>
      <w:r w:rsidR="008E7318">
        <w:rPr>
          <w:rFonts w:eastAsia="?? ??" w:cs="v5.0.0"/>
          <w:lang w:eastAsia="ko-KR"/>
        </w:rPr>
        <w:t>based on one table and R</w:t>
      </w:r>
      <w:r w:rsidR="008E7318" w:rsidRPr="000732D8">
        <w:rPr>
          <w:rFonts w:eastAsia="?? ??" w:cs="v5.0.0"/>
          <w:vertAlign w:val="subscript"/>
          <w:lang w:eastAsia="ko-KR"/>
        </w:rPr>
        <w:t>max</w:t>
      </w:r>
      <w:r w:rsidR="008E7318">
        <w:rPr>
          <w:rFonts w:eastAsia="?? ??" w:cs="v5.0.0"/>
          <w:vertAlign w:val="subscript"/>
          <w:lang w:eastAsia="ko-KR"/>
        </w:rPr>
        <w:t xml:space="preserve"> </w:t>
      </w:r>
      <w:r w:rsidR="008E7318">
        <w:rPr>
          <w:rFonts w:eastAsia="?? ??" w:cs="v5.0.0"/>
          <w:lang w:eastAsia="ko-KR"/>
        </w:rPr>
        <w:t xml:space="preserve">based on the other. However, </w:t>
      </w:r>
      <w:r w:rsidR="0042365F">
        <w:rPr>
          <w:rFonts w:eastAsia="?? ??" w:cs="v5.0.0"/>
          <w:lang w:eastAsia="ko-KR"/>
        </w:rPr>
        <w:t xml:space="preserve">when UE operates in a border region </w:t>
      </w:r>
      <w:r w:rsidR="008175FB">
        <w:rPr>
          <w:rFonts w:eastAsia="?? ??" w:cs="v5.0.0"/>
          <w:lang w:eastAsia="ko-KR"/>
        </w:rPr>
        <w:t>R</w:t>
      </w:r>
      <w:r w:rsidR="008175FB" w:rsidRPr="000732D8">
        <w:rPr>
          <w:rFonts w:eastAsia="?? ??" w:cs="v5.0.0"/>
          <w:vertAlign w:val="subscript"/>
          <w:lang w:eastAsia="ko-KR"/>
        </w:rPr>
        <w:t>max</w:t>
      </w:r>
      <w:r w:rsidR="008175FB">
        <w:rPr>
          <w:rFonts w:eastAsia="?? ??" w:cs="v5.0.0"/>
          <w:vertAlign w:val="subscript"/>
          <w:lang w:eastAsia="ko-KR"/>
        </w:rPr>
        <w:t xml:space="preserve"> </w:t>
      </w:r>
      <w:r w:rsidR="00BE1D5D">
        <w:rPr>
          <w:rFonts w:eastAsia="?? ??" w:cs="v5.0.0"/>
          <w:lang w:eastAsia="ko-KR"/>
        </w:rPr>
        <w:t xml:space="preserve">is close to 1, it is not possible to signal </w:t>
      </w:r>
      <w:r w:rsidR="00B949AC">
        <w:rPr>
          <w:rFonts w:eastAsia="?? ??" w:cs="v5.0.0"/>
          <w:lang w:eastAsia="ko-KR"/>
        </w:rPr>
        <w:t xml:space="preserve">to eNB </w:t>
      </w:r>
      <w:r w:rsidR="00EE47D6">
        <w:rPr>
          <w:rFonts w:eastAsia="?? ??" w:cs="v5.0.0"/>
          <w:lang w:eastAsia="ko-KR"/>
        </w:rPr>
        <w:t xml:space="preserve">the </w:t>
      </w:r>
      <w:r w:rsidR="0021141E">
        <w:rPr>
          <w:rFonts w:eastAsia="?? ??" w:cs="v5.0.0"/>
          <w:lang w:eastAsia="ko-KR"/>
        </w:rPr>
        <w:t xml:space="preserve">AL and </w:t>
      </w:r>
      <w:r w:rsidR="00EA2341">
        <w:rPr>
          <w:rFonts w:eastAsia="?? ??" w:cs="v5.0.0"/>
          <w:lang w:eastAsia="ko-KR"/>
        </w:rPr>
        <w:t>R</w:t>
      </w:r>
      <w:r w:rsidR="00EA2341" w:rsidRPr="000732D8">
        <w:rPr>
          <w:rFonts w:eastAsia="?? ??" w:cs="v5.0.0"/>
          <w:vertAlign w:val="subscript"/>
          <w:lang w:eastAsia="ko-KR"/>
        </w:rPr>
        <w:t>max</w:t>
      </w:r>
      <w:r w:rsidR="0021141E">
        <w:rPr>
          <w:rFonts w:eastAsia="?? ??" w:cs="v5.0.0"/>
          <w:lang w:eastAsia="ko-KR"/>
        </w:rPr>
        <w:t>. For instance, UE may be with R</w:t>
      </w:r>
      <w:r w:rsidR="0021141E" w:rsidRPr="000732D8">
        <w:rPr>
          <w:rFonts w:eastAsia="?? ??" w:cs="v5.0.0"/>
          <w:vertAlign w:val="subscript"/>
          <w:lang w:eastAsia="ko-KR"/>
        </w:rPr>
        <w:t>max</w:t>
      </w:r>
      <w:r w:rsidR="0021141E">
        <w:rPr>
          <w:rFonts w:eastAsia="?? ??" w:cs="v5.0.0"/>
          <w:vertAlign w:val="subscript"/>
          <w:lang w:eastAsia="ko-KR"/>
        </w:rPr>
        <w:t xml:space="preserve"> </w:t>
      </w:r>
      <w:r w:rsidR="0021141E">
        <w:rPr>
          <w:rFonts w:eastAsia="?? ??" w:cs="v5.0.0"/>
          <w:lang w:eastAsia="ko-KR"/>
        </w:rPr>
        <w:t xml:space="preserve">= 1 but will need </w:t>
      </w:r>
      <w:r w:rsidR="002D5C2A">
        <w:rPr>
          <w:rFonts w:eastAsia="?? ??" w:cs="v5.0.0"/>
          <w:lang w:eastAsia="ko-KR"/>
        </w:rPr>
        <w:t>a higher R</w:t>
      </w:r>
      <w:r w:rsidR="002D5C2A" w:rsidRPr="000732D8">
        <w:rPr>
          <w:rFonts w:eastAsia="?? ??" w:cs="v5.0.0"/>
          <w:vertAlign w:val="subscript"/>
          <w:lang w:eastAsia="ko-KR"/>
        </w:rPr>
        <w:t>max</w:t>
      </w:r>
      <w:r w:rsidR="002D5C2A">
        <w:rPr>
          <w:rFonts w:eastAsia="?? ??" w:cs="v5.0.0"/>
          <w:vertAlign w:val="subscript"/>
          <w:lang w:eastAsia="ko-KR"/>
        </w:rPr>
        <w:t xml:space="preserve"> </w:t>
      </w:r>
      <w:r w:rsidR="002D5C2A">
        <w:rPr>
          <w:rFonts w:eastAsia="?? ??" w:cs="v5.0.0"/>
          <w:lang w:eastAsia="ko-KR"/>
        </w:rPr>
        <w:t>and a different AL. As such, we</w:t>
      </w:r>
      <w:r w:rsidR="008C2B9D">
        <w:rPr>
          <w:rFonts w:eastAsia="?? ??" w:cs="v5.0.0"/>
          <w:lang w:eastAsia="ko-KR"/>
        </w:rPr>
        <w:t xml:space="preserve"> propose to take a simpler approach and </w:t>
      </w:r>
      <w:r w:rsidR="002718E6">
        <w:rPr>
          <w:rFonts w:eastAsia="?? ??" w:cs="v5.0.0"/>
          <w:lang w:eastAsia="ko-KR"/>
        </w:rPr>
        <w:t xml:space="preserve">assume AL is fixed to 24 in the 2-bit </w:t>
      </w:r>
      <w:r w:rsidR="0037208C">
        <w:rPr>
          <w:rFonts w:eastAsia="?? ??" w:cs="v5.0.0"/>
          <w:lang w:eastAsia="ko-KR"/>
        </w:rPr>
        <w:t xml:space="preserve">version of quality reporting. </w:t>
      </w:r>
      <w:r w:rsidR="002D42C2">
        <w:rPr>
          <w:rFonts w:eastAsia="?? ??" w:cs="v5.0.0"/>
          <w:lang w:eastAsia="ko-KR"/>
        </w:rPr>
        <w:t xml:space="preserve">Taking a similar approach as in NB-IoT, the table below </w:t>
      </w:r>
      <w:r w:rsidR="00BD4C30">
        <w:rPr>
          <w:rFonts w:eastAsia="?? ??" w:cs="v5.0.0"/>
          <w:lang w:eastAsia="ko-KR"/>
        </w:rPr>
        <w:t>is proposed for 2-bit quality reporting:</w:t>
      </w:r>
    </w:p>
    <w:p w14:paraId="393CC26B" w14:textId="06B9CC38" w:rsidR="00BD4C30" w:rsidRPr="00AD1543" w:rsidRDefault="00BD4C30" w:rsidP="00BD4C30">
      <w:pPr>
        <w:pStyle w:val="TH"/>
      </w:pPr>
      <w:r w:rsidRPr="00AD1543">
        <w:t>Tab</w:t>
      </w:r>
      <w:r w:rsidR="00395F78">
        <w:t xml:space="preserve">le </w:t>
      </w:r>
      <w:r w:rsidR="00CC4501">
        <w:t>1</w:t>
      </w:r>
      <w:r w:rsidRPr="00AD1543">
        <w:t xml:space="preserve">: Downlink channel quality measurement report mapping </w:t>
      </w:r>
      <w:r w:rsidR="00395F78">
        <w:t>(2-bit version)</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D4C30" w:rsidRPr="00AD1543" w14:paraId="3C9BA809" w14:textId="77777777" w:rsidTr="0067483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AFB4555" w14:textId="77777777" w:rsidR="00BD4C30" w:rsidRPr="00AD1543" w:rsidRDefault="00BD4C30" w:rsidP="00674836">
            <w:pPr>
              <w:pStyle w:val="TAH"/>
              <w:rPr>
                <w:lang w:eastAsia="ja-JP"/>
              </w:rPr>
            </w:pPr>
            <w:r w:rsidRPr="00AD1543">
              <w:rPr>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49FAC24" w14:textId="77777777" w:rsidR="00BD4C30" w:rsidRPr="00AD1543" w:rsidRDefault="00BD4C30" w:rsidP="00674836">
            <w:pPr>
              <w:pStyle w:val="TAH"/>
              <w:rPr>
                <w:lang w:eastAsia="ja-JP"/>
              </w:rPr>
            </w:pPr>
            <w:r w:rsidRPr="00AD1543">
              <w:rPr>
                <w:lang w:eastAsia="ja-JP"/>
              </w:rPr>
              <w:t>NPDCCH repetition level</w:t>
            </w:r>
          </w:p>
        </w:tc>
      </w:tr>
      <w:tr w:rsidR="00BD4C30" w:rsidRPr="00AD1543" w14:paraId="03D18719" w14:textId="77777777" w:rsidTr="0067483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A8A3BA2" w14:textId="77777777" w:rsidR="00BD4C30" w:rsidRPr="00AD1543" w:rsidRDefault="00BD4C30" w:rsidP="00674836">
            <w:pPr>
              <w:pStyle w:val="TAC"/>
              <w:rPr>
                <w:lang w:eastAsia="ja-JP"/>
              </w:rPr>
            </w:pPr>
            <w:r w:rsidRPr="00AD1543">
              <w:rPr>
                <w:lang w:eastAsia="ja-JP"/>
              </w:rPr>
              <w:t>noMeasurements</w:t>
            </w:r>
          </w:p>
        </w:tc>
        <w:tc>
          <w:tcPr>
            <w:tcW w:w="2889" w:type="dxa"/>
            <w:tcBorders>
              <w:top w:val="single" w:sz="4" w:space="0" w:color="auto"/>
              <w:left w:val="single" w:sz="4" w:space="0" w:color="auto"/>
              <w:bottom w:val="single" w:sz="4" w:space="0" w:color="auto"/>
              <w:right w:val="single" w:sz="4" w:space="0" w:color="auto"/>
            </w:tcBorders>
            <w:vAlign w:val="center"/>
          </w:tcPr>
          <w:p w14:paraId="641E91F0" w14:textId="77777777" w:rsidR="00BD4C30" w:rsidRPr="00AD1543" w:rsidRDefault="00BD4C30" w:rsidP="00674836">
            <w:pPr>
              <w:pStyle w:val="TAC"/>
              <w:rPr>
                <w:lang w:eastAsia="ja-JP"/>
              </w:rPr>
            </w:pPr>
            <w:r w:rsidRPr="00AD1543">
              <w:rPr>
                <w:lang w:eastAsia="ja-JP"/>
              </w:rPr>
              <w:t>No measurement reporting</w:t>
            </w:r>
          </w:p>
        </w:tc>
      </w:tr>
      <w:tr w:rsidR="00BD4C30" w:rsidRPr="00AD1543" w14:paraId="56911245" w14:textId="77777777" w:rsidTr="0067483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8387492" w14:textId="77777777" w:rsidR="00BD4C30" w:rsidRPr="00AD1543" w:rsidRDefault="00BD4C30" w:rsidP="00674836">
            <w:pPr>
              <w:pStyle w:val="TAC"/>
              <w:rPr>
                <w:lang w:eastAsia="ja-JP"/>
              </w:rPr>
            </w:pPr>
            <w:r w:rsidRPr="00AD1543">
              <w:rPr>
                <w:lang w:eastAsia="ja-JP"/>
              </w:rPr>
              <w:t>candidateRep-1</w:t>
            </w:r>
          </w:p>
        </w:tc>
        <w:tc>
          <w:tcPr>
            <w:tcW w:w="2889" w:type="dxa"/>
            <w:tcBorders>
              <w:top w:val="single" w:sz="4" w:space="0" w:color="auto"/>
              <w:left w:val="single" w:sz="4" w:space="0" w:color="auto"/>
              <w:bottom w:val="single" w:sz="4" w:space="0" w:color="auto"/>
              <w:right w:val="single" w:sz="4" w:space="0" w:color="auto"/>
            </w:tcBorders>
            <w:vAlign w:val="center"/>
          </w:tcPr>
          <w:p w14:paraId="48DCB824" w14:textId="7DE74D65" w:rsidR="00BD4C30" w:rsidRPr="00AD1543" w:rsidRDefault="00BD4C30" w:rsidP="00674836">
            <w:pPr>
              <w:pStyle w:val="TAC"/>
              <w:rPr>
                <w:lang w:eastAsia="ja-JP"/>
              </w:rPr>
            </w:pPr>
            <w:r w:rsidRPr="00967E1E">
              <w:rPr>
                <w:lang w:eastAsia="ja-JP"/>
              </w:rPr>
              <w:t>R</w:t>
            </w:r>
            <w:r w:rsidRPr="00967E1E">
              <w:rPr>
                <w:vertAlign w:val="subscript"/>
                <w:lang w:eastAsia="ja-JP"/>
              </w:rPr>
              <w:t>max</w:t>
            </w:r>
            <w:r w:rsidRPr="00967E1E">
              <w:rPr>
                <w:lang w:eastAsia="ja-JP"/>
              </w:rPr>
              <w:t>/</w:t>
            </w:r>
            <w:r w:rsidR="00967E1E" w:rsidRPr="00967E1E">
              <w:rPr>
                <w:lang w:eastAsia="ja-JP"/>
              </w:rPr>
              <w:t>8</w:t>
            </w:r>
            <w:r w:rsidRPr="00AD1543">
              <w:rPr>
                <w:lang w:eastAsia="ja-JP"/>
              </w:rPr>
              <w:t xml:space="preserve"> (NOTE 1)</w:t>
            </w:r>
          </w:p>
        </w:tc>
      </w:tr>
      <w:tr w:rsidR="00BD4C30" w:rsidRPr="00AD1543" w14:paraId="7C1FD99D" w14:textId="77777777" w:rsidTr="0067483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676CF10" w14:textId="77777777" w:rsidR="00BD4C30" w:rsidRPr="00AD1543" w:rsidRDefault="00BD4C30" w:rsidP="00674836">
            <w:pPr>
              <w:pStyle w:val="TAC"/>
              <w:rPr>
                <w:lang w:eastAsia="ja-JP"/>
              </w:rPr>
            </w:pPr>
            <w:r w:rsidRPr="00AD1543">
              <w:rPr>
                <w:lang w:eastAsia="ja-JP"/>
              </w:rPr>
              <w:t>candidateRep-2</w:t>
            </w:r>
          </w:p>
        </w:tc>
        <w:tc>
          <w:tcPr>
            <w:tcW w:w="2889" w:type="dxa"/>
            <w:tcBorders>
              <w:top w:val="single" w:sz="4" w:space="0" w:color="auto"/>
              <w:left w:val="single" w:sz="4" w:space="0" w:color="auto"/>
              <w:bottom w:val="single" w:sz="4" w:space="0" w:color="auto"/>
              <w:right w:val="single" w:sz="4" w:space="0" w:color="auto"/>
            </w:tcBorders>
            <w:vAlign w:val="center"/>
          </w:tcPr>
          <w:p w14:paraId="66F2652A" w14:textId="77777777" w:rsidR="00BD4C30" w:rsidRPr="00AD1543" w:rsidRDefault="00BD4C30" w:rsidP="00674836">
            <w:pPr>
              <w:pStyle w:val="TAC"/>
              <w:rPr>
                <w:lang w:eastAsia="ja-JP"/>
              </w:rPr>
            </w:pPr>
            <w:r w:rsidRPr="00AD1543">
              <w:rPr>
                <w:lang w:eastAsia="ja-JP"/>
              </w:rPr>
              <w:t>R</w:t>
            </w:r>
            <w:r w:rsidRPr="00AD1543">
              <w:rPr>
                <w:vertAlign w:val="subscript"/>
                <w:lang w:eastAsia="ja-JP"/>
              </w:rPr>
              <w:t>max</w:t>
            </w:r>
            <w:r w:rsidRPr="00AD1543">
              <w:rPr>
                <w:lang w:eastAsia="ja-JP"/>
              </w:rPr>
              <w:t xml:space="preserve"> (NOTE 3)</w:t>
            </w:r>
          </w:p>
        </w:tc>
      </w:tr>
      <w:tr w:rsidR="00BD4C30" w:rsidRPr="00AD1543" w14:paraId="5FB08B90" w14:textId="77777777" w:rsidTr="0067483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CEC68AC" w14:textId="77777777" w:rsidR="00BD4C30" w:rsidRPr="00AD1543" w:rsidRDefault="00BD4C30" w:rsidP="00674836">
            <w:pPr>
              <w:pStyle w:val="TAC"/>
              <w:rPr>
                <w:lang w:eastAsia="ja-JP"/>
              </w:rPr>
            </w:pPr>
            <w:r w:rsidRPr="00AD1543">
              <w:rPr>
                <w:lang w:eastAsia="ja-JP"/>
              </w:rPr>
              <w:t>candidateRep-3</w:t>
            </w:r>
          </w:p>
        </w:tc>
        <w:tc>
          <w:tcPr>
            <w:tcW w:w="2889" w:type="dxa"/>
            <w:tcBorders>
              <w:top w:val="single" w:sz="4" w:space="0" w:color="auto"/>
              <w:left w:val="single" w:sz="4" w:space="0" w:color="auto"/>
              <w:bottom w:val="single" w:sz="4" w:space="0" w:color="auto"/>
              <w:right w:val="single" w:sz="4" w:space="0" w:color="auto"/>
            </w:tcBorders>
            <w:vAlign w:val="center"/>
          </w:tcPr>
          <w:p w14:paraId="44788C70" w14:textId="77777777" w:rsidR="00BD4C30" w:rsidRPr="00AD1543" w:rsidRDefault="00BD4C30" w:rsidP="00674836">
            <w:pPr>
              <w:pStyle w:val="TAC"/>
              <w:rPr>
                <w:lang w:eastAsia="ja-JP"/>
              </w:rPr>
            </w:pPr>
            <w:r w:rsidRPr="00AD1543">
              <w:rPr>
                <w:lang w:eastAsia="ja-JP"/>
              </w:rPr>
              <w:t>4×R</w:t>
            </w:r>
            <w:r w:rsidRPr="00AD1543">
              <w:rPr>
                <w:vertAlign w:val="subscript"/>
                <w:lang w:eastAsia="ja-JP"/>
              </w:rPr>
              <w:t xml:space="preserve">max </w:t>
            </w:r>
            <w:r w:rsidRPr="00AD1543">
              <w:rPr>
                <w:lang w:eastAsia="ja-JP"/>
              </w:rPr>
              <w:t>(NOTE 2)</w:t>
            </w:r>
          </w:p>
        </w:tc>
      </w:tr>
      <w:tr w:rsidR="00BD4C30" w:rsidRPr="00AD1543" w14:paraId="00064E1F" w14:textId="77777777" w:rsidTr="00674836">
        <w:trPr>
          <w:jc w:val="center"/>
        </w:trPr>
        <w:tc>
          <w:tcPr>
            <w:tcW w:w="6120" w:type="dxa"/>
            <w:gridSpan w:val="2"/>
            <w:tcBorders>
              <w:top w:val="single" w:sz="4" w:space="0" w:color="auto"/>
              <w:left w:val="single" w:sz="4" w:space="0" w:color="auto"/>
              <w:bottom w:val="single" w:sz="4" w:space="0" w:color="auto"/>
              <w:right w:val="single" w:sz="4" w:space="0" w:color="auto"/>
            </w:tcBorders>
          </w:tcPr>
          <w:p w14:paraId="12E6FC37" w14:textId="1C5D1898" w:rsidR="00BD4C30" w:rsidRPr="00AD1543" w:rsidRDefault="00BD4C30" w:rsidP="00674836">
            <w:pPr>
              <w:pStyle w:val="TAN"/>
              <w:rPr>
                <w:lang w:eastAsia="ja-JP"/>
              </w:rPr>
            </w:pPr>
            <w:r w:rsidRPr="00AD1543">
              <w:rPr>
                <w:lang w:eastAsia="ja-JP"/>
              </w:rPr>
              <w:t>NOTE 1:</w:t>
            </w:r>
            <w:r w:rsidRPr="00AD1543">
              <w:rPr>
                <w:rFonts w:cs="Arial"/>
              </w:rPr>
              <w:tab/>
            </w:r>
            <w:r w:rsidRPr="00AD1543">
              <w:rPr>
                <w:lang w:eastAsia="ja-JP"/>
              </w:rPr>
              <w:t>When R</w:t>
            </w:r>
            <w:r w:rsidRPr="00AD1543">
              <w:rPr>
                <w:vertAlign w:val="subscript"/>
                <w:lang w:eastAsia="ja-JP"/>
              </w:rPr>
              <w:t>max</w:t>
            </w:r>
            <w:r w:rsidRPr="00AD1543">
              <w:rPr>
                <w:lang w:eastAsia="ja-JP"/>
              </w:rPr>
              <w:t xml:space="preserve"> is less than </w:t>
            </w:r>
            <w:r w:rsidR="003B7642">
              <w:rPr>
                <w:lang w:eastAsia="ja-JP"/>
              </w:rPr>
              <w:t>4</w:t>
            </w:r>
            <w:r w:rsidRPr="00AD1543">
              <w:rPr>
                <w:lang w:eastAsia="ja-JP"/>
              </w:rPr>
              <w:t>, set candidateRep-1 to 1.</w:t>
            </w:r>
          </w:p>
          <w:p w14:paraId="426688D8" w14:textId="1FA0CE88" w:rsidR="00BD4C30" w:rsidRPr="00AD1543" w:rsidRDefault="00BD4C30" w:rsidP="00674836">
            <w:pPr>
              <w:pStyle w:val="TAN"/>
              <w:rPr>
                <w:lang w:eastAsia="ja-JP"/>
              </w:rPr>
            </w:pPr>
            <w:r w:rsidRPr="00AD1543">
              <w:rPr>
                <w:lang w:eastAsia="ja-JP"/>
              </w:rPr>
              <w:t>NOTE 2:</w:t>
            </w:r>
            <w:r w:rsidRPr="00AD1543">
              <w:rPr>
                <w:rFonts w:cs="Arial"/>
              </w:rPr>
              <w:tab/>
            </w:r>
            <w:r w:rsidRPr="00AD1543">
              <w:rPr>
                <w:lang w:eastAsia="ja-JP"/>
              </w:rPr>
              <w:t>When R</w:t>
            </w:r>
            <w:r w:rsidRPr="00AD1543">
              <w:rPr>
                <w:vertAlign w:val="subscript"/>
                <w:lang w:eastAsia="ja-JP"/>
              </w:rPr>
              <w:t>max</w:t>
            </w:r>
            <w:r w:rsidRPr="00AD1543">
              <w:rPr>
                <w:lang w:eastAsia="ja-JP"/>
              </w:rPr>
              <w:t xml:space="preserve"> is more than </w:t>
            </w:r>
            <w:r w:rsidR="00425908">
              <w:rPr>
                <w:lang w:eastAsia="ja-JP"/>
              </w:rPr>
              <w:t>64</w:t>
            </w:r>
            <w:r w:rsidRPr="00AD1543">
              <w:rPr>
                <w:lang w:eastAsia="ja-JP"/>
              </w:rPr>
              <w:t xml:space="preserve">, set candidateRep-3 to </w:t>
            </w:r>
            <w:r w:rsidR="00425908">
              <w:rPr>
                <w:lang w:eastAsia="ja-JP"/>
              </w:rPr>
              <w:t>512</w:t>
            </w:r>
            <w:r w:rsidRPr="00AD1543">
              <w:rPr>
                <w:lang w:eastAsia="ja-JP"/>
              </w:rPr>
              <w:t>.</w:t>
            </w:r>
          </w:p>
          <w:p w14:paraId="348BFD8A" w14:textId="77777777" w:rsidR="00BD4C30" w:rsidRDefault="00BD4C30" w:rsidP="00674836">
            <w:pPr>
              <w:pStyle w:val="TAN"/>
              <w:rPr>
                <w:lang w:eastAsia="ja-JP"/>
              </w:rPr>
            </w:pPr>
            <w:r w:rsidRPr="00AD1543">
              <w:rPr>
                <w:lang w:eastAsia="ja-JP"/>
              </w:rPr>
              <w:t>NOTE 3:</w:t>
            </w:r>
            <w:r w:rsidRPr="00AD1543">
              <w:rPr>
                <w:rFonts w:cs="Arial"/>
              </w:rPr>
              <w:tab/>
            </w:r>
            <w:r w:rsidRPr="00AD1543">
              <w:rPr>
                <w:lang w:eastAsia="ja-JP"/>
              </w:rPr>
              <w:t>When R</w:t>
            </w:r>
            <w:r w:rsidRPr="00AD1543">
              <w:rPr>
                <w:vertAlign w:val="subscript"/>
                <w:lang w:eastAsia="ja-JP"/>
              </w:rPr>
              <w:t>max</w:t>
            </w:r>
            <w:r w:rsidRPr="00AD1543">
              <w:rPr>
                <w:lang w:eastAsia="ja-JP"/>
              </w:rPr>
              <w:t xml:space="preserve"> is 1, set candidateRep-2 to 2.</w:t>
            </w:r>
          </w:p>
          <w:p w14:paraId="729CAF84" w14:textId="6558B7AC" w:rsidR="00F0488C" w:rsidRPr="00AD1543" w:rsidRDefault="00F0488C" w:rsidP="00674836">
            <w:pPr>
              <w:pStyle w:val="TAN"/>
              <w:rPr>
                <w:lang w:eastAsia="ja-JP"/>
              </w:rPr>
            </w:pPr>
            <w:r>
              <w:rPr>
                <w:lang w:eastAsia="ja-JP"/>
              </w:rPr>
              <w:t>NOTE 4:</w:t>
            </w:r>
            <w:r w:rsidR="00F4050C">
              <w:rPr>
                <w:lang w:eastAsia="ja-JP"/>
              </w:rPr>
              <w:t xml:space="preserve">   Aggregation level (ECCE) is assumed to be </w:t>
            </w:r>
            <w:r w:rsidR="00F44522">
              <w:rPr>
                <w:rFonts w:eastAsia="?? ??" w:cs="v5.0.0"/>
                <w:lang w:eastAsia="ko-KR"/>
              </w:rPr>
              <w:t>L’</w:t>
            </w:r>
            <w:r w:rsidR="00F44522">
              <w:rPr>
                <w:rFonts w:eastAsia="?? ??" w:cs="v5.0.0"/>
                <w:vertAlign w:val="subscript"/>
                <w:lang w:eastAsia="ko-KR"/>
              </w:rPr>
              <w:t xml:space="preserve">max </w:t>
            </w:r>
            <w:r w:rsidR="00F44522" w:rsidRPr="00D4503C">
              <w:rPr>
                <w:rFonts w:eastAsia="?? ??" w:cs="v5.0.0"/>
                <w:lang w:eastAsia="ko-KR"/>
              </w:rPr>
              <w:t>= 24</w:t>
            </w:r>
            <w:r w:rsidR="00F44522">
              <w:rPr>
                <w:rFonts w:eastAsia="?? ??" w:cs="v5.0.0"/>
                <w:lang w:eastAsia="ko-KR"/>
              </w:rPr>
              <w:t>.</w:t>
            </w:r>
          </w:p>
        </w:tc>
      </w:tr>
    </w:tbl>
    <w:p w14:paraId="2862CA50" w14:textId="70F83108" w:rsidR="00BD4C30" w:rsidRDefault="00BD4C30" w:rsidP="00B55585">
      <w:pPr>
        <w:rPr>
          <w:rFonts w:eastAsia="?? ??" w:cs="v5.0.0"/>
          <w:lang w:eastAsia="ko-KR"/>
        </w:rPr>
      </w:pPr>
    </w:p>
    <w:p w14:paraId="09359245" w14:textId="274EF6F9" w:rsidR="00EA2341" w:rsidRPr="00807D51" w:rsidRDefault="00EA2341" w:rsidP="00B55585">
      <w:pPr>
        <w:rPr>
          <w:b/>
          <w:bCs/>
          <w:lang w:val="en-US"/>
        </w:rPr>
      </w:pPr>
      <w:r w:rsidRPr="00807D51">
        <w:rPr>
          <w:rFonts w:eastAsia="?? ??" w:cs="v5.0.0"/>
          <w:b/>
          <w:bCs/>
          <w:lang w:eastAsia="ko-KR"/>
        </w:rPr>
        <w:t xml:space="preserve">Proposal 1. RAN4 to adopt Table 1 above for </w:t>
      </w:r>
      <w:r w:rsidR="006D4848" w:rsidRPr="00807D51">
        <w:rPr>
          <w:rFonts w:eastAsia="?? ??" w:cs="v5.0.0"/>
          <w:b/>
          <w:bCs/>
          <w:lang w:eastAsia="ko-KR"/>
        </w:rPr>
        <w:t xml:space="preserve">2-bit </w:t>
      </w:r>
      <w:r w:rsidR="00B64B2D" w:rsidRPr="00807D51">
        <w:rPr>
          <w:rFonts w:eastAsia="?? ??" w:cs="v5.0.0"/>
          <w:b/>
          <w:bCs/>
          <w:lang w:eastAsia="ko-KR"/>
        </w:rPr>
        <w:t>report mapping of channel quality</w:t>
      </w:r>
      <w:r w:rsidR="00807D51" w:rsidRPr="00807D51">
        <w:rPr>
          <w:rFonts w:eastAsia="?? ??" w:cs="v5.0.0"/>
          <w:b/>
          <w:bCs/>
          <w:lang w:eastAsia="ko-KR"/>
        </w:rPr>
        <w:t>.</w:t>
      </w:r>
    </w:p>
    <w:p w14:paraId="06330827" w14:textId="659F3650" w:rsidR="00F07795" w:rsidRDefault="00F07795" w:rsidP="00F07795">
      <w:pPr>
        <w:pStyle w:val="Heading2"/>
        <w:rPr>
          <w:lang w:val="en-US"/>
        </w:rPr>
      </w:pPr>
      <w:r>
        <w:rPr>
          <w:lang w:val="en-US"/>
        </w:rPr>
        <w:lastRenderedPageBreak/>
        <w:t xml:space="preserve"> </w:t>
      </w:r>
      <w:r w:rsidR="000B7D1A">
        <w:rPr>
          <w:lang w:val="en-US"/>
        </w:rPr>
        <w:t>Measurement accuracy requirements</w:t>
      </w:r>
    </w:p>
    <w:p w14:paraId="74E37E46" w14:textId="6EFDB531" w:rsidR="00981C19" w:rsidRDefault="00981C19" w:rsidP="005F2650">
      <w:pPr>
        <w:pStyle w:val="TAC"/>
        <w:jc w:val="left"/>
        <w:rPr>
          <w:rFonts w:ascii="Times New Roman" w:hAnsi="Times New Roman"/>
          <w:sz w:val="20"/>
          <w:szCs w:val="22"/>
        </w:rPr>
      </w:pPr>
      <w:r w:rsidRPr="000E18CB">
        <w:rPr>
          <w:rFonts w:ascii="Times New Roman" w:hAnsi="Times New Roman"/>
          <w:sz w:val="20"/>
          <w:szCs w:val="22"/>
          <w:lang w:val="en-US"/>
        </w:rPr>
        <w:t>In RAN4#92</w:t>
      </w:r>
      <w:r>
        <w:rPr>
          <w:rFonts w:ascii="Times New Roman" w:hAnsi="Times New Roman"/>
          <w:sz w:val="20"/>
          <w:szCs w:val="22"/>
          <w:lang w:val="en-US"/>
        </w:rPr>
        <w:t>-Bis</w:t>
      </w:r>
      <w:r w:rsidRPr="000E18CB">
        <w:rPr>
          <w:rFonts w:ascii="Times New Roman" w:hAnsi="Times New Roman"/>
          <w:sz w:val="20"/>
          <w:szCs w:val="22"/>
          <w:lang w:val="en-US"/>
        </w:rPr>
        <w:t xml:space="preserve">, it was agreed </w:t>
      </w:r>
      <w:r w:rsidR="00F623E3">
        <w:rPr>
          <w:rFonts w:ascii="Times New Roman" w:hAnsi="Times New Roman"/>
          <w:sz w:val="20"/>
          <w:szCs w:val="22"/>
          <w:lang w:val="en-US"/>
        </w:rPr>
        <w:t xml:space="preserve">that eMTC should have at least the same </w:t>
      </w:r>
      <w:r w:rsidRPr="000E18CB">
        <w:rPr>
          <w:rFonts w:ascii="Times New Roman" w:hAnsi="Times New Roman"/>
          <w:sz w:val="20"/>
          <w:szCs w:val="22"/>
          <w:lang w:val="en-US"/>
        </w:rPr>
        <w:t>requirement of quality reporting</w:t>
      </w:r>
      <w:r w:rsidR="00DE080E">
        <w:rPr>
          <w:rFonts w:ascii="Times New Roman" w:hAnsi="Times New Roman"/>
          <w:sz w:val="20"/>
          <w:szCs w:val="22"/>
          <w:lang w:val="en-US"/>
        </w:rPr>
        <w:t xml:space="preserve"> as NB-IoT</w:t>
      </w:r>
      <w:r w:rsidRPr="000E18CB">
        <w:rPr>
          <w:rFonts w:ascii="Times New Roman" w:hAnsi="Times New Roman"/>
          <w:sz w:val="20"/>
          <w:szCs w:val="22"/>
          <w:lang w:val="en-US"/>
        </w:rPr>
        <w:t>. For reference, the accuracy requirement table for NB-IoT is reproduced here from TS 36.133. In enhanced coverage mode (</w:t>
      </w:r>
      <w:r w:rsidRPr="000E18CB">
        <w:rPr>
          <w:rFonts w:ascii="Times New Roman" w:hAnsi="Times New Roman"/>
          <w:sz w:val="20"/>
          <w:szCs w:val="22"/>
        </w:rPr>
        <w:t>-15 ≤ Ês/Iot ≤ -6 dB), the accuracy require</w:t>
      </w:r>
      <w:r>
        <w:rPr>
          <w:rFonts w:ascii="Times New Roman" w:hAnsi="Times New Roman"/>
          <w:sz w:val="20"/>
          <w:szCs w:val="22"/>
        </w:rPr>
        <w:t>ment for Pm-Dsg of ≤ 1% and &gt; 1% is 3 repetition levels apart (R vs. R/8). For normal coverage (</w:t>
      </w:r>
      <w:r w:rsidRPr="000E18CB">
        <w:rPr>
          <w:rFonts w:ascii="Times New Roman" w:hAnsi="Times New Roman"/>
          <w:sz w:val="20"/>
          <w:szCs w:val="22"/>
        </w:rPr>
        <w:t xml:space="preserve">Ês/Iot </w:t>
      </w:r>
      <w:r>
        <w:rPr>
          <w:rFonts w:ascii="Times New Roman" w:hAnsi="Times New Roman"/>
          <w:sz w:val="20"/>
          <w:szCs w:val="22"/>
        </w:rPr>
        <w:t>&gt;</w:t>
      </w:r>
      <w:r w:rsidRPr="000E18CB">
        <w:rPr>
          <w:rFonts w:ascii="Times New Roman" w:hAnsi="Times New Roman"/>
          <w:sz w:val="20"/>
          <w:szCs w:val="22"/>
        </w:rPr>
        <w:t xml:space="preserve"> -6 dB</w:t>
      </w:r>
      <w:r>
        <w:rPr>
          <w:rFonts w:ascii="Times New Roman" w:hAnsi="Times New Roman"/>
          <w:sz w:val="20"/>
          <w:szCs w:val="22"/>
        </w:rPr>
        <w:t>), this is 2 repetition level apart (R vs. R/4) since channel estimation quality is deemed to be more accurate in normal coverage.</w:t>
      </w:r>
    </w:p>
    <w:p w14:paraId="161D1D34" w14:textId="77777777" w:rsidR="005F2650" w:rsidRPr="005F2650" w:rsidRDefault="005F2650" w:rsidP="005F2650">
      <w:pPr>
        <w:pStyle w:val="TAC"/>
        <w:jc w:val="left"/>
        <w:rPr>
          <w:rFonts w:ascii="Times New Roman" w:hAnsi="Times New Roman"/>
          <w:sz w:val="20"/>
          <w:szCs w:val="22"/>
        </w:rPr>
      </w:pPr>
    </w:p>
    <w:p w14:paraId="567031DF" w14:textId="77777777" w:rsidR="00981C19" w:rsidRPr="00AD1543" w:rsidRDefault="00981C19" w:rsidP="00981C19">
      <w:pPr>
        <w:pStyle w:val="TH"/>
      </w:pPr>
      <w:r w:rsidRPr="00AD1543">
        <w:t>Table 9.1.22.16-1: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981C19" w:rsidRPr="00AD1543" w14:paraId="75A747E4" w14:textId="77777777" w:rsidTr="00674836">
        <w:trPr>
          <w:jc w:val="center"/>
        </w:trPr>
        <w:tc>
          <w:tcPr>
            <w:tcW w:w="1165" w:type="dxa"/>
            <w:vMerge w:val="restart"/>
            <w:tcBorders>
              <w:top w:val="single" w:sz="4" w:space="0" w:color="auto"/>
              <w:left w:val="single" w:sz="4" w:space="0" w:color="auto"/>
              <w:right w:val="single" w:sz="6" w:space="0" w:color="auto"/>
            </w:tcBorders>
          </w:tcPr>
          <w:p w14:paraId="29362E53" w14:textId="77777777" w:rsidR="00981C19" w:rsidRPr="00AD1543" w:rsidRDefault="00981C19" w:rsidP="00674836">
            <w:pPr>
              <w:pStyle w:val="TAH"/>
            </w:pPr>
            <w:r w:rsidRPr="00AD1543">
              <w:t>NPDCCH Repetition</w:t>
            </w:r>
          </w:p>
          <w:p w14:paraId="1E9BF8BA" w14:textId="77777777" w:rsidR="00981C19" w:rsidRPr="00AD1543" w:rsidRDefault="00981C19" w:rsidP="00674836">
            <w:pPr>
              <w:pStyle w:val="TAH"/>
            </w:pPr>
          </w:p>
        </w:tc>
        <w:tc>
          <w:tcPr>
            <w:tcW w:w="900" w:type="dxa"/>
            <w:vMerge w:val="restart"/>
            <w:tcBorders>
              <w:top w:val="single" w:sz="4" w:space="0" w:color="auto"/>
              <w:left w:val="single" w:sz="4" w:space="0" w:color="auto"/>
              <w:right w:val="single" w:sz="6" w:space="0" w:color="auto"/>
            </w:tcBorders>
            <w:vAlign w:val="center"/>
          </w:tcPr>
          <w:p w14:paraId="60A1B17D" w14:textId="77777777" w:rsidR="00981C19" w:rsidRPr="00AD1543" w:rsidRDefault="00981C19" w:rsidP="00674836">
            <w:pPr>
              <w:pStyle w:val="TAH"/>
            </w:pPr>
            <w:r w:rsidRPr="00AD1543">
              <w:t>Pm-Dsg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3622F1E9" w14:textId="77777777" w:rsidR="00981C19" w:rsidRPr="00AD1543" w:rsidRDefault="00981C19" w:rsidP="00674836">
            <w:pPr>
              <w:pStyle w:val="TAH"/>
            </w:pPr>
            <w:r w:rsidRPr="00AD1543">
              <w:t>Conditions</w:t>
            </w:r>
          </w:p>
        </w:tc>
      </w:tr>
      <w:tr w:rsidR="00981C19" w:rsidRPr="00AD1543" w14:paraId="5AD8A12E" w14:textId="77777777" w:rsidTr="00674836">
        <w:trPr>
          <w:jc w:val="center"/>
        </w:trPr>
        <w:tc>
          <w:tcPr>
            <w:tcW w:w="1165" w:type="dxa"/>
            <w:vMerge/>
            <w:tcBorders>
              <w:left w:val="single" w:sz="4" w:space="0" w:color="auto"/>
              <w:right w:val="single" w:sz="6" w:space="0" w:color="auto"/>
            </w:tcBorders>
          </w:tcPr>
          <w:p w14:paraId="2D7DE446" w14:textId="77777777" w:rsidR="00981C19" w:rsidRPr="00AD1543" w:rsidRDefault="00981C19" w:rsidP="00674836">
            <w:pPr>
              <w:pStyle w:val="TAH"/>
            </w:pPr>
          </w:p>
        </w:tc>
        <w:tc>
          <w:tcPr>
            <w:tcW w:w="900" w:type="dxa"/>
            <w:vMerge/>
            <w:tcBorders>
              <w:left w:val="single" w:sz="4" w:space="0" w:color="auto"/>
              <w:right w:val="single" w:sz="6" w:space="0" w:color="auto"/>
            </w:tcBorders>
            <w:vAlign w:val="center"/>
          </w:tcPr>
          <w:p w14:paraId="51AB2161" w14:textId="77777777" w:rsidR="00981C19" w:rsidRPr="00AD1543" w:rsidRDefault="00981C19" w:rsidP="00674836">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2D2C58D0" w14:textId="77777777" w:rsidR="00981C19" w:rsidRPr="00AD1543" w:rsidRDefault="00981C19" w:rsidP="00674836">
            <w:pPr>
              <w:pStyle w:val="TAH"/>
            </w:pPr>
            <w:r w:rsidRPr="00AD1543">
              <w:t>Ês/Iot</w:t>
            </w:r>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957DD7C" w14:textId="77777777" w:rsidR="00981C19" w:rsidRPr="00AD1543" w:rsidRDefault="00981C19" w:rsidP="00674836">
            <w:pPr>
              <w:pStyle w:val="TAH"/>
            </w:pPr>
            <w:r w:rsidRPr="00AD1543">
              <w:t>Io</w:t>
            </w:r>
            <w:r w:rsidRPr="00AD1543">
              <w:rPr>
                <w:vertAlign w:val="superscript"/>
                <w:lang w:eastAsia="zh-CN"/>
              </w:rPr>
              <w:t xml:space="preserve"> NOTE 1</w:t>
            </w:r>
            <w:r w:rsidRPr="00AD1543">
              <w:t xml:space="preserve"> range</w:t>
            </w:r>
          </w:p>
        </w:tc>
      </w:tr>
      <w:tr w:rsidR="00981C19" w:rsidRPr="00AD1543" w14:paraId="2368A454" w14:textId="77777777" w:rsidTr="00674836">
        <w:trPr>
          <w:jc w:val="center"/>
        </w:trPr>
        <w:tc>
          <w:tcPr>
            <w:tcW w:w="1165" w:type="dxa"/>
            <w:vMerge/>
            <w:tcBorders>
              <w:left w:val="single" w:sz="4" w:space="0" w:color="auto"/>
              <w:right w:val="single" w:sz="6" w:space="0" w:color="auto"/>
            </w:tcBorders>
          </w:tcPr>
          <w:p w14:paraId="43AC5853" w14:textId="77777777" w:rsidR="00981C19" w:rsidRPr="00AD1543" w:rsidRDefault="00981C19" w:rsidP="00674836">
            <w:pPr>
              <w:pStyle w:val="TAH"/>
            </w:pPr>
          </w:p>
        </w:tc>
        <w:tc>
          <w:tcPr>
            <w:tcW w:w="900" w:type="dxa"/>
            <w:vMerge/>
            <w:tcBorders>
              <w:left w:val="single" w:sz="4" w:space="0" w:color="auto"/>
              <w:bottom w:val="single" w:sz="6" w:space="0" w:color="auto"/>
              <w:right w:val="single" w:sz="6" w:space="0" w:color="auto"/>
            </w:tcBorders>
            <w:vAlign w:val="center"/>
          </w:tcPr>
          <w:p w14:paraId="45C5303C" w14:textId="77777777" w:rsidR="00981C19" w:rsidRPr="00AD1543" w:rsidRDefault="00981C19" w:rsidP="00674836">
            <w:pPr>
              <w:pStyle w:val="TAH"/>
            </w:pPr>
          </w:p>
        </w:tc>
        <w:tc>
          <w:tcPr>
            <w:tcW w:w="1761" w:type="dxa"/>
            <w:vMerge/>
            <w:tcBorders>
              <w:top w:val="single" w:sz="6" w:space="0" w:color="auto"/>
              <w:left w:val="single" w:sz="6" w:space="0" w:color="auto"/>
              <w:bottom w:val="single" w:sz="6" w:space="0" w:color="auto"/>
              <w:right w:val="single" w:sz="6" w:space="0" w:color="auto"/>
            </w:tcBorders>
          </w:tcPr>
          <w:p w14:paraId="38D83D99" w14:textId="77777777" w:rsidR="00981C19" w:rsidRPr="00AD1543" w:rsidRDefault="00981C19" w:rsidP="00674836">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5ABFDB37" w14:textId="77777777" w:rsidR="00981C19" w:rsidRPr="00AD1543" w:rsidRDefault="00981C19" w:rsidP="00674836">
            <w:pPr>
              <w:pStyle w:val="TAH"/>
            </w:pPr>
            <w:r w:rsidRPr="00AD1543">
              <w:t>E-UTRA operating band groups</w:t>
            </w:r>
            <w:r w:rsidRPr="00AD1543">
              <w:rPr>
                <w:vertAlign w:val="superscript"/>
              </w:rPr>
              <w:t xml:space="preserve"> NOTE 2</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0D49B582" w14:textId="77777777" w:rsidR="00981C19" w:rsidRPr="00AD1543" w:rsidRDefault="00981C19" w:rsidP="00674836">
            <w:pPr>
              <w:pStyle w:val="TAH"/>
            </w:pPr>
            <w:r w:rsidRPr="00AD1543">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5FC4FE9D" w14:textId="77777777" w:rsidR="00981C19" w:rsidRPr="00AD1543" w:rsidRDefault="00981C19" w:rsidP="00674836">
            <w:pPr>
              <w:pStyle w:val="TAH"/>
            </w:pPr>
            <w:r w:rsidRPr="00AD1543">
              <w:t>Maximum Io</w:t>
            </w:r>
          </w:p>
        </w:tc>
      </w:tr>
      <w:tr w:rsidR="00981C19" w:rsidRPr="00AD1543" w14:paraId="22497D6B" w14:textId="77777777" w:rsidTr="00674836">
        <w:trPr>
          <w:jc w:val="center"/>
        </w:trPr>
        <w:tc>
          <w:tcPr>
            <w:tcW w:w="1165" w:type="dxa"/>
            <w:vMerge/>
            <w:tcBorders>
              <w:left w:val="single" w:sz="4" w:space="0" w:color="auto"/>
              <w:bottom w:val="single" w:sz="6" w:space="0" w:color="auto"/>
              <w:right w:val="single" w:sz="6" w:space="0" w:color="auto"/>
            </w:tcBorders>
          </w:tcPr>
          <w:p w14:paraId="0074F573" w14:textId="77777777" w:rsidR="00981C19" w:rsidRPr="00AD1543" w:rsidRDefault="00981C19" w:rsidP="00674836">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21F8E278" w14:textId="77777777" w:rsidR="00981C19" w:rsidRPr="00AD1543" w:rsidRDefault="00981C19" w:rsidP="00674836">
            <w:pPr>
              <w:pStyle w:val="TAH"/>
            </w:pPr>
          </w:p>
        </w:tc>
        <w:tc>
          <w:tcPr>
            <w:tcW w:w="1761" w:type="dxa"/>
            <w:tcBorders>
              <w:top w:val="single" w:sz="6" w:space="0" w:color="auto"/>
              <w:left w:val="single" w:sz="6" w:space="0" w:color="auto"/>
              <w:bottom w:val="single" w:sz="6" w:space="0" w:color="auto"/>
              <w:right w:val="single" w:sz="6" w:space="0" w:color="auto"/>
            </w:tcBorders>
          </w:tcPr>
          <w:p w14:paraId="6414D715" w14:textId="77777777" w:rsidR="00981C19" w:rsidRPr="00AD1543" w:rsidRDefault="00981C19" w:rsidP="00674836">
            <w:pPr>
              <w:pStyle w:val="TAH"/>
            </w:pPr>
            <w:r w:rsidRPr="00AD1543">
              <w:t>dB</w:t>
            </w:r>
          </w:p>
        </w:tc>
        <w:tc>
          <w:tcPr>
            <w:tcW w:w="1433" w:type="dxa"/>
            <w:tcBorders>
              <w:top w:val="single" w:sz="6" w:space="0" w:color="auto"/>
              <w:left w:val="single" w:sz="6" w:space="0" w:color="auto"/>
              <w:bottom w:val="single" w:sz="6" w:space="0" w:color="auto"/>
              <w:right w:val="single" w:sz="4" w:space="0" w:color="auto"/>
            </w:tcBorders>
            <w:vAlign w:val="center"/>
          </w:tcPr>
          <w:p w14:paraId="0E8C1C88" w14:textId="77777777" w:rsidR="00981C19" w:rsidRPr="00AD1543" w:rsidRDefault="00981C19" w:rsidP="00674836">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302F4BBF" w14:textId="77777777" w:rsidR="00981C19" w:rsidRPr="00AD1543" w:rsidRDefault="00981C19" w:rsidP="00674836">
            <w:pPr>
              <w:pStyle w:val="TAH"/>
            </w:pPr>
            <w:r w:rsidRPr="00AD1543">
              <w:t>dBm/15kHz</w:t>
            </w:r>
            <w:r w:rsidRPr="00AD1543">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2179BD06" w14:textId="77777777" w:rsidR="00981C19" w:rsidRPr="00AD1543" w:rsidRDefault="00981C19" w:rsidP="00674836">
            <w:pPr>
              <w:pStyle w:val="TAH"/>
            </w:pPr>
            <w:r w:rsidRPr="00AD1543">
              <w:t>dBm/BW</w:t>
            </w:r>
            <w:r w:rsidRPr="00AD1543">
              <w:rPr>
                <w:vertAlign w:val="subscript"/>
              </w:rPr>
              <w:t>Channel</w:t>
            </w:r>
          </w:p>
        </w:tc>
        <w:tc>
          <w:tcPr>
            <w:tcW w:w="1558" w:type="dxa"/>
            <w:tcBorders>
              <w:top w:val="single" w:sz="6" w:space="0" w:color="auto"/>
              <w:left w:val="single" w:sz="6" w:space="0" w:color="auto"/>
              <w:bottom w:val="single" w:sz="6" w:space="0" w:color="auto"/>
              <w:right w:val="single" w:sz="4" w:space="0" w:color="auto"/>
            </w:tcBorders>
            <w:vAlign w:val="center"/>
          </w:tcPr>
          <w:p w14:paraId="56555277" w14:textId="77777777" w:rsidR="00981C19" w:rsidRPr="00AD1543" w:rsidRDefault="00981C19" w:rsidP="00674836">
            <w:pPr>
              <w:pStyle w:val="TAH"/>
            </w:pPr>
            <w:r w:rsidRPr="00AD1543">
              <w:t>dBm/BW</w:t>
            </w:r>
            <w:r w:rsidRPr="00AD1543">
              <w:rPr>
                <w:vertAlign w:val="subscript"/>
              </w:rPr>
              <w:t>Channel</w:t>
            </w:r>
          </w:p>
        </w:tc>
      </w:tr>
      <w:tr w:rsidR="00981C19" w:rsidRPr="00AD1543" w14:paraId="0F1B6BEE" w14:textId="77777777" w:rsidTr="00674836">
        <w:trPr>
          <w:jc w:val="center"/>
        </w:trPr>
        <w:tc>
          <w:tcPr>
            <w:tcW w:w="1165" w:type="dxa"/>
            <w:tcBorders>
              <w:top w:val="single" w:sz="6" w:space="0" w:color="auto"/>
              <w:left w:val="single" w:sz="4" w:space="0" w:color="auto"/>
              <w:right w:val="single" w:sz="6" w:space="0" w:color="auto"/>
            </w:tcBorders>
          </w:tcPr>
          <w:p w14:paraId="785D31B5" w14:textId="77777777" w:rsidR="00981C19" w:rsidRPr="00AD1543" w:rsidRDefault="00981C19" w:rsidP="00674836">
            <w:pPr>
              <w:pStyle w:val="TAC"/>
              <w:jc w:val="left"/>
              <w:rPr>
                <w:rFonts w:cs="Arial"/>
              </w:rPr>
            </w:pPr>
            <w:r w:rsidRPr="00AD1543">
              <w:rPr>
                <w:rFonts w:cs="Arial"/>
              </w:rPr>
              <w:t xml:space="preserve">R </w:t>
            </w:r>
            <w:r w:rsidRPr="00AD1543">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2A48E3AB" w14:textId="77777777" w:rsidR="00981C19" w:rsidRPr="00AD1543" w:rsidRDefault="00981C19" w:rsidP="00674836">
            <w:pPr>
              <w:pStyle w:val="TAC"/>
              <w:rPr>
                <w:rFonts w:cs="Arial"/>
                <w:lang w:eastAsia="zh-CN"/>
              </w:rPr>
            </w:pPr>
            <w:r w:rsidRPr="00AD1543">
              <w:rPr>
                <w:rFonts w:cs="Arial"/>
              </w:rPr>
              <w:t>≤1</w:t>
            </w:r>
          </w:p>
        </w:tc>
        <w:tc>
          <w:tcPr>
            <w:tcW w:w="1761" w:type="dxa"/>
            <w:tcBorders>
              <w:top w:val="single" w:sz="6" w:space="0" w:color="auto"/>
              <w:left w:val="single" w:sz="6" w:space="0" w:color="auto"/>
              <w:right w:val="single" w:sz="6" w:space="0" w:color="auto"/>
            </w:tcBorders>
            <w:vAlign w:val="center"/>
          </w:tcPr>
          <w:p w14:paraId="4952D4C9" w14:textId="77777777" w:rsidR="00981C19" w:rsidRPr="00AD1543" w:rsidRDefault="00981C19" w:rsidP="00674836">
            <w:pPr>
              <w:pStyle w:val="TAC"/>
              <w:rPr>
                <w:rFonts w:cs="Arial"/>
              </w:rPr>
            </w:pPr>
            <w:r w:rsidRPr="00AD1543">
              <w:rPr>
                <w:rFonts w:cs="Arial"/>
              </w:rPr>
              <w:sym w:font="Symbol" w:char="F0B3"/>
            </w:r>
            <w:r w:rsidRPr="00AD1543">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09BA0FAB" w14:textId="77777777" w:rsidR="00981C19" w:rsidRPr="00AD1543" w:rsidRDefault="00981C19" w:rsidP="00674836">
            <w:pPr>
              <w:pStyle w:val="TAC"/>
              <w:rPr>
                <w:rFonts w:cs="Arial"/>
              </w:rPr>
            </w:pPr>
            <w:r w:rsidRPr="00AD1543">
              <w:rPr>
                <w:rFonts w:cs="Arial" w:hint="eastAsia"/>
                <w:lang w:eastAsia="ja-JP"/>
              </w:rPr>
              <w:t>NFDD_G</w:t>
            </w:r>
          </w:p>
        </w:tc>
        <w:tc>
          <w:tcPr>
            <w:tcW w:w="1305" w:type="dxa"/>
            <w:tcBorders>
              <w:top w:val="single" w:sz="6" w:space="0" w:color="auto"/>
              <w:left w:val="single" w:sz="4" w:space="0" w:color="auto"/>
              <w:bottom w:val="single" w:sz="6" w:space="0" w:color="auto"/>
              <w:right w:val="single" w:sz="6" w:space="0" w:color="auto"/>
            </w:tcBorders>
            <w:vAlign w:val="center"/>
          </w:tcPr>
          <w:p w14:paraId="41F7D522" w14:textId="77777777" w:rsidR="00981C19" w:rsidRPr="00AD1543" w:rsidRDefault="00981C19" w:rsidP="00674836">
            <w:pPr>
              <w:pStyle w:val="TAC"/>
              <w:rPr>
                <w:rFonts w:cs="Arial"/>
              </w:rPr>
            </w:pPr>
            <w:r w:rsidRPr="00AD1543">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5BB8542A" w14:textId="77777777" w:rsidR="00981C19" w:rsidRPr="00AD1543" w:rsidRDefault="00981C19" w:rsidP="00674836">
            <w:pPr>
              <w:pStyle w:val="TAC"/>
              <w:rPr>
                <w:rFonts w:cs="Arial"/>
              </w:rPr>
            </w:pPr>
            <w:r w:rsidRPr="00AD1543">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4981AECB" w14:textId="77777777" w:rsidR="00981C19" w:rsidRPr="00AD1543" w:rsidRDefault="00981C19" w:rsidP="00674836">
            <w:pPr>
              <w:pStyle w:val="TAC"/>
              <w:rPr>
                <w:rFonts w:cs="Arial"/>
              </w:rPr>
            </w:pPr>
            <w:r w:rsidRPr="00AD1543">
              <w:rPr>
                <w:rFonts w:cs="Arial"/>
              </w:rPr>
              <w:t>-70</w:t>
            </w:r>
          </w:p>
        </w:tc>
      </w:tr>
      <w:tr w:rsidR="00981C19" w:rsidRPr="00AD1543" w14:paraId="5BE88904" w14:textId="77777777" w:rsidTr="00674836">
        <w:trPr>
          <w:jc w:val="center"/>
        </w:trPr>
        <w:tc>
          <w:tcPr>
            <w:tcW w:w="1165" w:type="dxa"/>
            <w:tcBorders>
              <w:top w:val="single" w:sz="6" w:space="0" w:color="auto"/>
              <w:left w:val="single" w:sz="4" w:space="0" w:color="auto"/>
              <w:right w:val="single" w:sz="6" w:space="0" w:color="auto"/>
            </w:tcBorders>
          </w:tcPr>
          <w:p w14:paraId="2A083632" w14:textId="77777777" w:rsidR="00981C19" w:rsidRPr="00AD1543" w:rsidRDefault="00981C19" w:rsidP="00674836">
            <w:pPr>
              <w:pStyle w:val="TAC"/>
              <w:jc w:val="left"/>
              <w:rPr>
                <w:rFonts w:cs="Arial"/>
              </w:rPr>
            </w:pPr>
            <w:r w:rsidRPr="00AD1543">
              <w:rPr>
                <w:rFonts w:cs="Arial"/>
              </w:rPr>
              <w:t>R/4</w:t>
            </w:r>
            <w:r w:rsidRPr="00AD1543">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1813E080" w14:textId="77777777" w:rsidR="00981C19" w:rsidRPr="00AD1543" w:rsidRDefault="00981C19" w:rsidP="00674836">
            <w:pPr>
              <w:pStyle w:val="TAC"/>
              <w:rPr>
                <w:rFonts w:cs="Arial"/>
              </w:rPr>
            </w:pPr>
            <w:r w:rsidRPr="00AD1543">
              <w:rPr>
                <w:rFonts w:cs="Arial"/>
              </w:rPr>
              <w:t>&gt;1</w:t>
            </w:r>
          </w:p>
        </w:tc>
        <w:tc>
          <w:tcPr>
            <w:tcW w:w="1761" w:type="dxa"/>
            <w:tcBorders>
              <w:top w:val="single" w:sz="6" w:space="0" w:color="auto"/>
              <w:left w:val="single" w:sz="6" w:space="0" w:color="auto"/>
              <w:right w:val="single" w:sz="6" w:space="0" w:color="auto"/>
            </w:tcBorders>
            <w:vAlign w:val="center"/>
          </w:tcPr>
          <w:p w14:paraId="4D985B27" w14:textId="77777777" w:rsidR="00981C19" w:rsidRPr="00AD1543" w:rsidRDefault="00981C19" w:rsidP="00674836">
            <w:pPr>
              <w:pStyle w:val="TAC"/>
              <w:rPr>
                <w:rFonts w:cs="Arial"/>
              </w:rPr>
            </w:pPr>
            <w:r w:rsidRPr="00AD1543">
              <w:rPr>
                <w:rFonts w:cs="Arial"/>
              </w:rPr>
              <w:sym w:font="Symbol" w:char="F0B3"/>
            </w:r>
            <w:r w:rsidRPr="00AD1543">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68EDBA09" w14:textId="77777777" w:rsidR="00981C19" w:rsidRPr="00AD1543" w:rsidRDefault="00981C19" w:rsidP="00674836">
            <w:pPr>
              <w:pStyle w:val="TAC"/>
              <w:rPr>
                <w:rFonts w:cs="Arial"/>
                <w:lang w:eastAsia="ja-JP"/>
              </w:rPr>
            </w:pPr>
            <w:r w:rsidRPr="00AD1543">
              <w:rPr>
                <w:rFonts w:cs="Arial" w:hint="eastAsia"/>
                <w:lang w:eastAsia="ja-JP"/>
              </w:rPr>
              <w:t>NFDD_G</w:t>
            </w:r>
          </w:p>
        </w:tc>
        <w:tc>
          <w:tcPr>
            <w:tcW w:w="1305" w:type="dxa"/>
            <w:tcBorders>
              <w:top w:val="single" w:sz="6" w:space="0" w:color="auto"/>
              <w:left w:val="single" w:sz="4" w:space="0" w:color="auto"/>
              <w:bottom w:val="single" w:sz="6" w:space="0" w:color="auto"/>
              <w:right w:val="single" w:sz="6" w:space="0" w:color="auto"/>
            </w:tcBorders>
            <w:vAlign w:val="center"/>
          </w:tcPr>
          <w:p w14:paraId="0306E76E" w14:textId="77777777" w:rsidR="00981C19" w:rsidRPr="00AD1543" w:rsidRDefault="00981C19" w:rsidP="00674836">
            <w:pPr>
              <w:pStyle w:val="TAC"/>
              <w:rPr>
                <w:rFonts w:cs="Arial"/>
              </w:rPr>
            </w:pPr>
            <w:r w:rsidRPr="00AD1543">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3AE9199D" w14:textId="77777777" w:rsidR="00981C19" w:rsidRPr="00AD1543" w:rsidRDefault="00981C19" w:rsidP="00674836">
            <w:pPr>
              <w:pStyle w:val="TAC"/>
              <w:rPr>
                <w:rFonts w:cs="Arial"/>
              </w:rPr>
            </w:pPr>
            <w:r w:rsidRPr="00AD1543">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1B886DC9" w14:textId="77777777" w:rsidR="00981C19" w:rsidRPr="00AD1543" w:rsidRDefault="00981C19" w:rsidP="00674836">
            <w:pPr>
              <w:pStyle w:val="TAC"/>
              <w:rPr>
                <w:rFonts w:cs="Arial"/>
              </w:rPr>
            </w:pPr>
            <w:r w:rsidRPr="00AD1543">
              <w:rPr>
                <w:rFonts w:cs="Arial"/>
              </w:rPr>
              <w:t>-70</w:t>
            </w:r>
          </w:p>
        </w:tc>
      </w:tr>
      <w:tr w:rsidR="00981C19" w:rsidRPr="00AD1543" w14:paraId="0E8D514B" w14:textId="77777777" w:rsidTr="00674836">
        <w:trPr>
          <w:jc w:val="center"/>
        </w:trPr>
        <w:tc>
          <w:tcPr>
            <w:tcW w:w="1165" w:type="dxa"/>
            <w:tcBorders>
              <w:top w:val="single" w:sz="6" w:space="0" w:color="auto"/>
              <w:left w:val="single" w:sz="4" w:space="0" w:color="auto"/>
              <w:bottom w:val="single" w:sz="6" w:space="0" w:color="auto"/>
              <w:right w:val="single" w:sz="6" w:space="0" w:color="auto"/>
            </w:tcBorders>
          </w:tcPr>
          <w:p w14:paraId="02DD45DC" w14:textId="77777777" w:rsidR="00981C19" w:rsidRPr="00AD1543" w:rsidRDefault="00981C19" w:rsidP="00674836">
            <w:pPr>
              <w:pStyle w:val="TAC"/>
              <w:jc w:val="left"/>
              <w:rPr>
                <w:rFonts w:cs="Arial"/>
              </w:rPr>
            </w:pPr>
            <w:r w:rsidRPr="00AD1543">
              <w:rPr>
                <w:rFonts w:cs="Arial"/>
              </w:rPr>
              <w:t>R</w:t>
            </w:r>
            <w:r w:rsidRPr="00AD1543">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7DCDAF82" w14:textId="77777777" w:rsidR="00981C19" w:rsidRPr="00AD1543" w:rsidRDefault="00981C19" w:rsidP="00674836">
            <w:pPr>
              <w:pStyle w:val="TAC"/>
              <w:rPr>
                <w:rFonts w:cs="Arial"/>
              </w:rPr>
            </w:pPr>
            <w:r w:rsidRPr="00AD1543">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56D2FCF9" w14:textId="77777777" w:rsidR="00981C19" w:rsidRPr="00AD1543" w:rsidRDefault="00981C19" w:rsidP="00674836">
            <w:pPr>
              <w:pStyle w:val="TAC"/>
              <w:rPr>
                <w:rFonts w:cs="Arial"/>
              </w:rPr>
            </w:pPr>
            <w:r w:rsidRPr="00AD1543">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773FB8D7" w14:textId="77777777" w:rsidR="00981C19" w:rsidRPr="00AD1543" w:rsidRDefault="00981C19" w:rsidP="00674836">
            <w:pPr>
              <w:pStyle w:val="TAC"/>
              <w:rPr>
                <w:rFonts w:cs="Arial"/>
                <w:lang w:eastAsia="ja-JP"/>
              </w:rPr>
            </w:pPr>
            <w:r w:rsidRPr="00AD1543">
              <w:rPr>
                <w:rFonts w:cs="Arial" w:hint="eastAsia"/>
                <w:lang w:eastAsia="ja-JP"/>
              </w:rPr>
              <w:t>NFDD_G</w:t>
            </w:r>
          </w:p>
        </w:tc>
        <w:tc>
          <w:tcPr>
            <w:tcW w:w="1305" w:type="dxa"/>
            <w:tcBorders>
              <w:top w:val="single" w:sz="6" w:space="0" w:color="auto"/>
              <w:left w:val="single" w:sz="4" w:space="0" w:color="auto"/>
              <w:bottom w:val="single" w:sz="4" w:space="0" w:color="auto"/>
              <w:right w:val="single" w:sz="6" w:space="0" w:color="auto"/>
            </w:tcBorders>
            <w:vAlign w:val="center"/>
          </w:tcPr>
          <w:p w14:paraId="62A30EE2" w14:textId="77777777" w:rsidR="00981C19" w:rsidRPr="00AD1543" w:rsidRDefault="00981C19" w:rsidP="00674836">
            <w:pPr>
              <w:pStyle w:val="TAC"/>
              <w:rPr>
                <w:rFonts w:cs="Arial"/>
              </w:rPr>
            </w:pPr>
            <w:r w:rsidRPr="00AD1543">
              <w:rPr>
                <w:rFonts w:cs="Arial"/>
                <w:lang w:eastAsia="ja-JP"/>
              </w:rPr>
              <w:t>-</w:t>
            </w:r>
            <w:r w:rsidRPr="00AD1543">
              <w:rPr>
                <w:rFonts w:cs="Arial"/>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247EDAD5" w14:textId="77777777" w:rsidR="00981C19" w:rsidRPr="00AD1543" w:rsidRDefault="00981C19" w:rsidP="00674836">
            <w:pPr>
              <w:pStyle w:val="TAC"/>
              <w:rPr>
                <w:rFonts w:cs="Arial"/>
              </w:rPr>
            </w:pPr>
            <w:r w:rsidRPr="00AD1543">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319DD1FB" w14:textId="77777777" w:rsidR="00981C19" w:rsidRPr="00AD1543" w:rsidRDefault="00981C19" w:rsidP="00674836">
            <w:pPr>
              <w:pStyle w:val="TAC"/>
              <w:rPr>
                <w:rFonts w:cs="Arial"/>
              </w:rPr>
            </w:pPr>
            <w:r w:rsidRPr="00AD1543">
              <w:rPr>
                <w:rFonts w:cs="Arial"/>
              </w:rPr>
              <w:t>-70</w:t>
            </w:r>
          </w:p>
        </w:tc>
      </w:tr>
      <w:tr w:rsidR="00981C19" w:rsidRPr="00AD1543" w14:paraId="16BC329D" w14:textId="77777777" w:rsidTr="00674836">
        <w:trPr>
          <w:jc w:val="center"/>
        </w:trPr>
        <w:tc>
          <w:tcPr>
            <w:tcW w:w="1165" w:type="dxa"/>
            <w:tcBorders>
              <w:top w:val="single" w:sz="6" w:space="0" w:color="auto"/>
              <w:left w:val="single" w:sz="4" w:space="0" w:color="auto"/>
              <w:bottom w:val="single" w:sz="6" w:space="0" w:color="auto"/>
              <w:right w:val="single" w:sz="6" w:space="0" w:color="auto"/>
            </w:tcBorders>
          </w:tcPr>
          <w:p w14:paraId="5E746C2E" w14:textId="77777777" w:rsidR="00981C19" w:rsidRPr="00AD1543" w:rsidRDefault="00981C19" w:rsidP="00674836">
            <w:pPr>
              <w:pStyle w:val="TAC"/>
              <w:jc w:val="left"/>
              <w:rPr>
                <w:rFonts w:cs="Arial"/>
              </w:rPr>
            </w:pPr>
            <w:r w:rsidRPr="00AD1543">
              <w:rPr>
                <w:rFonts w:cs="Arial"/>
              </w:rPr>
              <w:t>R/8</w:t>
            </w:r>
            <w:r w:rsidRPr="00AD1543">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33671AEC" w14:textId="77777777" w:rsidR="00981C19" w:rsidRPr="00AD1543" w:rsidRDefault="00981C19" w:rsidP="00674836">
            <w:pPr>
              <w:pStyle w:val="TAC"/>
              <w:rPr>
                <w:rFonts w:cs="Arial"/>
              </w:rPr>
            </w:pPr>
            <w:r w:rsidRPr="00AD1543">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15808D07" w14:textId="77777777" w:rsidR="00981C19" w:rsidRPr="00AD1543" w:rsidRDefault="00981C19" w:rsidP="00674836">
            <w:pPr>
              <w:pStyle w:val="TAC"/>
              <w:rPr>
                <w:rFonts w:cs="Arial"/>
              </w:rPr>
            </w:pPr>
            <w:r w:rsidRPr="00AD1543">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7FAF0F58" w14:textId="77777777" w:rsidR="00981C19" w:rsidRPr="00AD1543" w:rsidRDefault="00981C19" w:rsidP="00674836">
            <w:pPr>
              <w:pStyle w:val="TAC"/>
              <w:rPr>
                <w:rFonts w:cs="Arial"/>
                <w:lang w:eastAsia="ja-JP"/>
              </w:rPr>
            </w:pPr>
            <w:r w:rsidRPr="00AD1543">
              <w:rPr>
                <w:rFonts w:cs="Arial" w:hint="eastAsia"/>
                <w:lang w:eastAsia="ja-JP"/>
              </w:rPr>
              <w:t>NFDD_G</w:t>
            </w:r>
          </w:p>
        </w:tc>
        <w:tc>
          <w:tcPr>
            <w:tcW w:w="1305" w:type="dxa"/>
            <w:tcBorders>
              <w:top w:val="single" w:sz="6" w:space="0" w:color="auto"/>
              <w:left w:val="single" w:sz="4" w:space="0" w:color="auto"/>
              <w:bottom w:val="single" w:sz="4" w:space="0" w:color="auto"/>
              <w:right w:val="single" w:sz="6" w:space="0" w:color="auto"/>
            </w:tcBorders>
            <w:vAlign w:val="center"/>
          </w:tcPr>
          <w:p w14:paraId="79EC9FF2" w14:textId="77777777" w:rsidR="00981C19" w:rsidRPr="00AD1543" w:rsidRDefault="00981C19" w:rsidP="00674836">
            <w:pPr>
              <w:pStyle w:val="TAC"/>
              <w:rPr>
                <w:rFonts w:cs="Arial"/>
                <w:lang w:eastAsia="ja-JP"/>
              </w:rPr>
            </w:pPr>
            <w:r w:rsidRPr="00AD1543">
              <w:rPr>
                <w:rFonts w:cs="Arial"/>
                <w:lang w:eastAsia="ja-JP"/>
              </w:rPr>
              <w:t>-</w:t>
            </w:r>
            <w:r w:rsidRPr="00AD1543">
              <w:rPr>
                <w:rFonts w:cs="Arial"/>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05C10639" w14:textId="77777777" w:rsidR="00981C19" w:rsidRPr="00AD1543" w:rsidRDefault="00981C19" w:rsidP="00674836">
            <w:pPr>
              <w:pStyle w:val="TAC"/>
              <w:rPr>
                <w:rFonts w:cs="Arial"/>
              </w:rPr>
            </w:pPr>
            <w:r w:rsidRPr="00AD1543">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59185D32" w14:textId="77777777" w:rsidR="00981C19" w:rsidRPr="00AD1543" w:rsidRDefault="00981C19" w:rsidP="00674836">
            <w:pPr>
              <w:pStyle w:val="TAC"/>
              <w:rPr>
                <w:rFonts w:cs="Arial"/>
              </w:rPr>
            </w:pPr>
            <w:r w:rsidRPr="00AD1543">
              <w:rPr>
                <w:rFonts w:cs="Arial"/>
              </w:rPr>
              <w:t>-70</w:t>
            </w:r>
          </w:p>
        </w:tc>
      </w:tr>
      <w:tr w:rsidR="00981C19" w:rsidRPr="00AD1543" w14:paraId="2F785B4E" w14:textId="77777777" w:rsidTr="00674836">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4CEE76A5" w14:textId="77777777" w:rsidR="00981C19" w:rsidRPr="00AD1543" w:rsidRDefault="00981C19" w:rsidP="00674836">
            <w:pPr>
              <w:pStyle w:val="TAN"/>
              <w:rPr>
                <w:rFonts w:cs="Arial"/>
              </w:rPr>
            </w:pPr>
            <w:r w:rsidRPr="00AD1543">
              <w:rPr>
                <w:rFonts w:cs="Arial"/>
              </w:rPr>
              <w:t>NOTE 1:</w:t>
            </w:r>
            <w:r w:rsidRPr="00AD1543">
              <w:rPr>
                <w:rFonts w:cs="Arial"/>
              </w:rPr>
              <w:tab/>
              <w:t xml:space="preserve">R is the reported NPDCCH repetition level that UE has reported in CQI-NPDCCH-NB or CQI-NPDCCH-Short-NB. </w:t>
            </w:r>
          </w:p>
          <w:p w14:paraId="734A67F6" w14:textId="77777777" w:rsidR="00981C19" w:rsidRPr="00AD1543" w:rsidRDefault="00981C19" w:rsidP="00674836">
            <w:pPr>
              <w:pStyle w:val="TAN"/>
              <w:rPr>
                <w:rFonts w:cs="Arial"/>
              </w:rPr>
            </w:pPr>
            <w:r w:rsidRPr="00AD1543">
              <w:rPr>
                <w:rFonts w:cs="Arial"/>
              </w:rPr>
              <w:t>NOTE 2:</w:t>
            </w:r>
            <w:r w:rsidRPr="00AD1543">
              <w:rPr>
                <w:rFonts w:cs="Arial"/>
              </w:rPr>
              <w:tab/>
              <w:t>Io is assumed to have constant EPRE across the bandwidth.</w:t>
            </w:r>
          </w:p>
          <w:p w14:paraId="08834846" w14:textId="77777777" w:rsidR="00981C19" w:rsidRPr="00AD1543" w:rsidRDefault="00981C19" w:rsidP="00674836">
            <w:pPr>
              <w:pStyle w:val="TAN"/>
              <w:rPr>
                <w:rFonts w:cs="Arial"/>
              </w:rPr>
            </w:pPr>
            <w:r w:rsidRPr="00AD1543">
              <w:rPr>
                <w:rFonts w:cs="Arial"/>
              </w:rPr>
              <w:t>NOTE 3:</w:t>
            </w:r>
            <w:r w:rsidRPr="00AD1543">
              <w:rPr>
                <w:rFonts w:cs="Arial"/>
              </w:rPr>
              <w:tab/>
              <w:t xml:space="preserve">E-UTRA operating band groups are as defined in Section 3.5. </w:t>
            </w:r>
          </w:p>
        </w:tc>
      </w:tr>
    </w:tbl>
    <w:p w14:paraId="375389D1" w14:textId="5585CE49" w:rsidR="00981C19" w:rsidRDefault="00981C19" w:rsidP="00981C19">
      <w:pPr>
        <w:rPr>
          <w:lang w:eastAsia="zh-CN"/>
        </w:rPr>
      </w:pPr>
    </w:p>
    <w:p w14:paraId="0947B139" w14:textId="0FCAC0CF" w:rsidR="00840FB2" w:rsidRDefault="00840FB2" w:rsidP="00981C19">
      <w:pPr>
        <w:rPr>
          <w:rFonts w:eastAsia="?? ??" w:cs="v5.0.0"/>
          <w:lang w:eastAsia="ko-KR"/>
        </w:rPr>
      </w:pPr>
      <w:r>
        <w:rPr>
          <w:lang w:eastAsia="zh-CN"/>
        </w:rPr>
        <w:t xml:space="preserve">For eMTC, </w:t>
      </w:r>
      <w:r w:rsidR="005D4FA5">
        <w:rPr>
          <w:lang w:eastAsia="zh-CN"/>
        </w:rPr>
        <w:t xml:space="preserve">as discussed in the previous section, </w:t>
      </w:r>
      <w:r w:rsidR="007F22F2">
        <w:rPr>
          <w:lang w:eastAsia="zh-CN"/>
        </w:rPr>
        <w:t>we propose t</w:t>
      </w:r>
      <w:r w:rsidR="00D551B0">
        <w:rPr>
          <w:lang w:eastAsia="zh-CN"/>
        </w:rPr>
        <w:t>he same</w:t>
      </w:r>
      <w:r w:rsidR="007F22F2">
        <w:rPr>
          <w:lang w:eastAsia="zh-CN"/>
        </w:rPr>
        <w:t xml:space="preserve"> separation level </w:t>
      </w:r>
      <w:r w:rsidR="00D551B0">
        <w:rPr>
          <w:lang w:eastAsia="zh-CN"/>
        </w:rPr>
        <w:t>(R vs. R/</w:t>
      </w:r>
      <w:r w:rsidR="00967E1E">
        <w:rPr>
          <w:lang w:eastAsia="zh-CN"/>
        </w:rPr>
        <w:t>8</w:t>
      </w:r>
      <w:r w:rsidR="00D551B0">
        <w:rPr>
          <w:lang w:eastAsia="zh-CN"/>
        </w:rPr>
        <w:t xml:space="preserve">) </w:t>
      </w:r>
      <w:r w:rsidR="00967E1E">
        <w:rPr>
          <w:lang w:eastAsia="zh-CN"/>
        </w:rPr>
        <w:t xml:space="preserve">as in </w:t>
      </w:r>
      <w:r w:rsidR="00E51D75">
        <w:rPr>
          <w:rFonts w:eastAsia="?? ??" w:cs="v5.0.0"/>
          <w:lang w:eastAsia="ko-KR"/>
        </w:rPr>
        <w:t>NB-IoT</w:t>
      </w:r>
      <w:r w:rsidR="00967E1E">
        <w:rPr>
          <w:rFonts w:eastAsia="?? ??" w:cs="v5.0.0"/>
          <w:lang w:eastAsia="ko-KR"/>
        </w:rPr>
        <w:t xml:space="preserve"> for lower SNR and (R vs R/4) at </w:t>
      </w:r>
      <w:r w:rsidR="005A0F24">
        <w:rPr>
          <w:rFonts w:eastAsia="?? ??" w:cs="v5.0.0"/>
          <w:lang w:eastAsia="ko-KR"/>
        </w:rPr>
        <w:t>normal coverage SNR</w:t>
      </w:r>
      <w:r w:rsidR="00BC6009">
        <w:rPr>
          <w:rFonts w:eastAsia="?? ??" w:cs="v5.0.0"/>
          <w:lang w:eastAsia="ko-KR"/>
        </w:rPr>
        <w:t xml:space="preserve">. However, </w:t>
      </w:r>
      <w:r w:rsidR="00F82DDE">
        <w:rPr>
          <w:rFonts w:eastAsia="?? ??" w:cs="v5.0.0"/>
          <w:lang w:eastAsia="ko-KR"/>
        </w:rPr>
        <w:t>in our view, it is also necessary to add accuracy requirements for scenarios when R</w:t>
      </w:r>
      <w:r w:rsidR="00F82DDE" w:rsidRPr="000732D8">
        <w:rPr>
          <w:rFonts w:eastAsia="?? ??" w:cs="v5.0.0"/>
          <w:vertAlign w:val="subscript"/>
          <w:lang w:eastAsia="ko-KR"/>
        </w:rPr>
        <w:t>max</w:t>
      </w:r>
      <w:r w:rsidR="00F82DDE">
        <w:rPr>
          <w:rFonts w:eastAsia="?? ??" w:cs="v5.0.0"/>
          <w:vertAlign w:val="subscript"/>
          <w:lang w:eastAsia="ko-KR"/>
        </w:rPr>
        <w:t xml:space="preserve"> </w:t>
      </w:r>
      <w:r w:rsidR="00F82DDE">
        <w:rPr>
          <w:rFonts w:eastAsia="?? ??" w:cs="v5.0.0"/>
          <w:lang w:eastAsia="ko-KR"/>
        </w:rPr>
        <w:t>= 1 and UE is reporting AL</w:t>
      </w:r>
      <w:r w:rsidR="00651DE9">
        <w:rPr>
          <w:rFonts w:eastAsia="?? ??" w:cs="v5.0.0"/>
          <w:lang w:eastAsia="ko-KR"/>
        </w:rPr>
        <w:t xml:space="preserve"> which can be smaller than 24. </w:t>
      </w:r>
      <w:r w:rsidR="00707FFD">
        <w:rPr>
          <w:rFonts w:eastAsia="?? ??" w:cs="v5.0.0"/>
          <w:lang w:eastAsia="ko-KR"/>
        </w:rPr>
        <w:t xml:space="preserve">To </w:t>
      </w:r>
      <w:r w:rsidR="00CE29BD">
        <w:rPr>
          <w:rFonts w:eastAsia="?? ??" w:cs="v5.0.0"/>
          <w:lang w:eastAsia="ko-KR"/>
        </w:rPr>
        <w:t xml:space="preserve">conclude on what the SNR threshold should be for reporting </w:t>
      </w:r>
      <w:r w:rsidR="00323EE7">
        <w:rPr>
          <w:rFonts w:eastAsia="?? ??" w:cs="v5.0.0"/>
          <w:lang w:eastAsia="ko-KR"/>
        </w:rPr>
        <w:t>AL instead of R</w:t>
      </w:r>
      <w:r w:rsidR="00323EE7" w:rsidRPr="000732D8">
        <w:rPr>
          <w:rFonts w:eastAsia="?? ??" w:cs="v5.0.0"/>
          <w:vertAlign w:val="subscript"/>
          <w:lang w:eastAsia="ko-KR"/>
        </w:rPr>
        <w:t>max</w:t>
      </w:r>
      <w:r w:rsidR="00323EE7">
        <w:rPr>
          <w:rFonts w:eastAsia="?? ??" w:cs="v5.0.0"/>
          <w:vertAlign w:val="subscript"/>
          <w:lang w:eastAsia="ko-KR"/>
        </w:rPr>
        <w:t xml:space="preserve"> </w:t>
      </w:r>
      <w:r w:rsidR="00323EE7">
        <w:rPr>
          <w:rFonts w:eastAsia="?? ??" w:cs="v5.0.0"/>
          <w:lang w:eastAsia="ko-KR"/>
        </w:rPr>
        <w:t xml:space="preserve">, </w:t>
      </w:r>
      <w:r w:rsidR="0059621C">
        <w:rPr>
          <w:rFonts w:eastAsia="?? ??" w:cs="v5.0.0"/>
          <w:lang w:eastAsia="ko-KR"/>
        </w:rPr>
        <w:t xml:space="preserve">companies should compare their simulation results. </w:t>
      </w:r>
      <w:r w:rsidR="003E16C3">
        <w:rPr>
          <w:rFonts w:eastAsia="?? ??" w:cs="v5.0.0"/>
          <w:lang w:eastAsia="ko-KR"/>
        </w:rPr>
        <w:t>We present a preliminary set of results in Figure 1</w:t>
      </w:r>
      <w:r w:rsidR="0009052A">
        <w:rPr>
          <w:rFonts w:eastAsia="?? ??" w:cs="v5.0.0"/>
          <w:lang w:eastAsia="ko-KR"/>
        </w:rPr>
        <w:t xml:space="preserve">. </w:t>
      </w:r>
      <w:r w:rsidR="00574C7C">
        <w:rPr>
          <w:rFonts w:eastAsia="?? ??" w:cs="v5.0.0"/>
          <w:lang w:eastAsia="ko-KR"/>
        </w:rPr>
        <w:t xml:space="preserve">The 1% BLER in green and red curve point to an SNR of about </w:t>
      </w:r>
      <w:r w:rsidR="007A409F">
        <w:rPr>
          <w:rFonts w:eastAsia="?? ??" w:cs="v5.0.0"/>
          <w:lang w:eastAsia="ko-KR"/>
        </w:rPr>
        <w:t xml:space="preserve">3 dB wherein the new operating region </w:t>
      </w:r>
      <w:r w:rsidR="00253EAD">
        <w:rPr>
          <w:rFonts w:eastAsia="?? ??" w:cs="v5.0.0"/>
          <w:lang w:eastAsia="ko-KR"/>
        </w:rPr>
        <w:t>(R</w:t>
      </w:r>
      <w:r w:rsidR="00253EAD" w:rsidRPr="000732D8">
        <w:rPr>
          <w:rFonts w:eastAsia="?? ??" w:cs="v5.0.0"/>
          <w:vertAlign w:val="subscript"/>
          <w:lang w:eastAsia="ko-KR"/>
        </w:rPr>
        <w:t>max</w:t>
      </w:r>
      <w:r w:rsidR="00253EAD">
        <w:rPr>
          <w:rFonts w:eastAsia="?? ??" w:cs="v5.0.0"/>
          <w:vertAlign w:val="subscript"/>
          <w:lang w:eastAsia="ko-KR"/>
        </w:rPr>
        <w:t xml:space="preserve"> </w:t>
      </w:r>
      <w:r w:rsidR="00253EAD">
        <w:rPr>
          <w:rFonts w:eastAsia="?? ??" w:cs="v5.0.0"/>
          <w:lang w:eastAsia="ko-KR"/>
        </w:rPr>
        <w:t xml:space="preserve">= 1 and AL &lt; 24) </w:t>
      </w:r>
      <w:r w:rsidR="007A409F">
        <w:rPr>
          <w:rFonts w:eastAsia="?? ??" w:cs="v5.0.0"/>
          <w:lang w:eastAsia="ko-KR"/>
        </w:rPr>
        <w:t xml:space="preserve">starts. </w:t>
      </w:r>
    </w:p>
    <w:p w14:paraId="74441E5F" w14:textId="744E251C" w:rsidR="002E7EC9" w:rsidRDefault="002E7EC9" w:rsidP="00981C19">
      <w:pPr>
        <w:rPr>
          <w:rFonts w:eastAsia="?? ??" w:cs="v5.0.0"/>
          <w:lang w:eastAsia="ko-KR"/>
        </w:rPr>
      </w:pPr>
    </w:p>
    <w:p w14:paraId="0BB9DB6C" w14:textId="77777777" w:rsidR="00506C4B" w:rsidRDefault="002E7EC9" w:rsidP="0006074F">
      <w:pPr>
        <w:keepNext/>
        <w:jc w:val="center"/>
      </w:pPr>
      <w:r>
        <w:rPr>
          <w:noProof/>
          <w:lang w:eastAsia="zh-CN"/>
        </w:rPr>
        <w:drawing>
          <wp:inline distT="0" distB="0" distL="0" distR="0" wp14:anchorId="2426CCE0" wp14:editId="24FC12AD">
            <wp:extent cx="4330460" cy="3247845"/>
            <wp:effectExtent l="0" t="0" r="0" b="0"/>
            <wp:docPr id="3" name="Picture 3"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AN4_new_withoutRmax.jpg"/>
                    <pic:cNvPicPr/>
                  </pic:nvPicPr>
                  <pic:blipFill>
                    <a:blip r:embed="rId8">
                      <a:extLst>
                        <a:ext uri="{28A0092B-C50C-407E-A947-70E740481C1C}">
                          <a14:useLocalDpi xmlns:a14="http://schemas.microsoft.com/office/drawing/2010/main" val="0"/>
                        </a:ext>
                      </a:extLst>
                    </a:blip>
                    <a:stretch>
                      <a:fillRect/>
                    </a:stretch>
                  </pic:blipFill>
                  <pic:spPr>
                    <a:xfrm>
                      <a:off x="0" y="0"/>
                      <a:ext cx="4336592" cy="3252444"/>
                    </a:xfrm>
                    <a:prstGeom prst="rect">
                      <a:avLst/>
                    </a:prstGeom>
                  </pic:spPr>
                </pic:pic>
              </a:graphicData>
            </a:graphic>
          </wp:inline>
        </w:drawing>
      </w:r>
    </w:p>
    <w:p w14:paraId="74F29416" w14:textId="6317F843" w:rsidR="002E7EC9" w:rsidRPr="00AD1543" w:rsidRDefault="00506C4B" w:rsidP="00506C4B">
      <w:pPr>
        <w:pStyle w:val="Caption"/>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Preliminary simulation results </w:t>
      </w:r>
      <w:r w:rsidR="00AB5CBE">
        <w:t xml:space="preserve">where UE switches from </w:t>
      </w:r>
      <w:r w:rsidR="00AB5CBE">
        <w:rPr>
          <w:rFonts w:eastAsia="?? ??" w:cs="v5.0.0"/>
          <w:lang w:eastAsia="ko-KR"/>
        </w:rPr>
        <w:t>R</w:t>
      </w:r>
      <w:r w:rsidR="00AB5CBE" w:rsidRPr="000732D8">
        <w:rPr>
          <w:rFonts w:eastAsia="?? ??" w:cs="v5.0.0"/>
          <w:vertAlign w:val="subscript"/>
          <w:lang w:eastAsia="ko-KR"/>
        </w:rPr>
        <w:t>max</w:t>
      </w:r>
      <w:r w:rsidR="00AB5CBE">
        <w:rPr>
          <w:rFonts w:eastAsia="?? ??" w:cs="v5.0.0"/>
          <w:vertAlign w:val="subscript"/>
          <w:lang w:eastAsia="ko-KR"/>
        </w:rPr>
        <w:t xml:space="preserve"> </w:t>
      </w:r>
      <w:r w:rsidR="00AB5CBE">
        <w:rPr>
          <w:rFonts w:eastAsia="?? ??" w:cs="v5.0.0"/>
          <w:lang w:eastAsia="ko-KR"/>
        </w:rPr>
        <w:t xml:space="preserve">&gt;1 with AL = 24 to </w:t>
      </w:r>
      <w:r w:rsidR="00361C62">
        <w:rPr>
          <w:rFonts w:eastAsia="?? ??" w:cs="v5.0.0"/>
          <w:lang w:eastAsia="ko-KR"/>
        </w:rPr>
        <w:t>R</w:t>
      </w:r>
      <w:r w:rsidR="00361C62" w:rsidRPr="000732D8">
        <w:rPr>
          <w:rFonts w:eastAsia="?? ??" w:cs="v5.0.0"/>
          <w:vertAlign w:val="subscript"/>
          <w:lang w:eastAsia="ko-KR"/>
        </w:rPr>
        <w:t>max</w:t>
      </w:r>
      <w:r w:rsidR="00361C62">
        <w:rPr>
          <w:rFonts w:eastAsia="?? ??" w:cs="v5.0.0"/>
          <w:vertAlign w:val="subscript"/>
          <w:lang w:eastAsia="ko-KR"/>
        </w:rPr>
        <w:t xml:space="preserve"> </w:t>
      </w:r>
      <w:r w:rsidR="00361C62">
        <w:rPr>
          <w:rFonts w:eastAsia="?? ??" w:cs="v5.0.0"/>
          <w:lang w:eastAsia="ko-KR"/>
        </w:rPr>
        <w:t>=1 and AL &lt;24</w:t>
      </w:r>
    </w:p>
    <w:p w14:paraId="27F38CF5" w14:textId="65E60F58" w:rsidR="00981C19" w:rsidRDefault="00D07FA7" w:rsidP="00981C19">
      <w:pPr>
        <w:rPr>
          <w:lang w:val="en-US"/>
        </w:rPr>
      </w:pPr>
      <w:r>
        <w:rPr>
          <w:lang w:val="en-US"/>
        </w:rPr>
        <w:lastRenderedPageBreak/>
        <w:t xml:space="preserve">Additionally, RAN4 should discuss the separation level in AL in the new SNR region for accuracy requirements. </w:t>
      </w:r>
      <w:r w:rsidR="00B81113">
        <w:rPr>
          <w:lang w:val="en-US"/>
        </w:rPr>
        <w:t>If</w:t>
      </w:r>
      <w:r w:rsidR="00FC4E3F">
        <w:rPr>
          <w:lang w:val="en-US"/>
        </w:rPr>
        <w:t xml:space="preserve"> </w:t>
      </w:r>
      <w:r w:rsidR="00A13FDE">
        <w:rPr>
          <w:lang w:val="en-US"/>
        </w:rPr>
        <w:t xml:space="preserve">UE’s </w:t>
      </w:r>
      <w:r w:rsidR="00B81113">
        <w:rPr>
          <w:lang w:val="en-US"/>
        </w:rPr>
        <w:t>reported</w:t>
      </w:r>
      <w:r w:rsidR="00A13FDE">
        <w:rPr>
          <w:lang w:val="en-US"/>
        </w:rPr>
        <w:t xml:space="preserve"> AL </w:t>
      </w:r>
      <w:r w:rsidR="00B81113">
        <w:rPr>
          <w:lang w:val="en-US"/>
        </w:rPr>
        <w:t>is</w:t>
      </w:r>
      <w:r w:rsidR="00A13FDE">
        <w:rPr>
          <w:lang w:val="en-US"/>
        </w:rPr>
        <w:t xml:space="preserv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r>
          <w:rPr>
            <w:rFonts w:ascii="Cambria Math" w:hAnsi="Cambria Math"/>
            <w:lang w:val="en-US"/>
          </w:rPr>
          <m:t>∈{1,2,4,8,12,16,24}</m:t>
        </m:r>
      </m:oMath>
      <w:r w:rsidR="00CC28CE">
        <w:rPr>
          <w:lang w:val="en-US"/>
        </w:rPr>
        <w:t xml:space="preserve"> where </w:t>
      </w:r>
      <m:oMath>
        <m:r>
          <w:rPr>
            <w:rFonts w:ascii="Cambria Math" w:hAnsi="Cambria Math"/>
            <w:lang w:val="en-US"/>
          </w:rPr>
          <m:t xml:space="preserve">k </m:t>
        </m:r>
      </m:oMath>
      <w:r w:rsidR="00CC28CE">
        <w:rPr>
          <w:lang w:val="en-US"/>
        </w:rPr>
        <w:t>is the index to the AL set</w:t>
      </w:r>
      <w:r w:rsidR="00830B90">
        <w:rPr>
          <w:lang w:val="en-US"/>
        </w:rPr>
        <w:t xml:space="preserve"> </w:t>
      </w:r>
      <m:oMath>
        <m:r>
          <w:rPr>
            <w:rFonts w:ascii="Cambria Math" w:hAnsi="Cambria Math"/>
            <w:lang w:val="en-US"/>
          </w:rPr>
          <m:t>1≤k≤7</m:t>
        </m:r>
      </m:oMath>
      <w:r w:rsidR="00E1311D">
        <w:rPr>
          <w:lang w:val="en-US"/>
        </w:rPr>
        <w:t xml:space="preserve">, UE’s accuracy requirement can be based on &lt;1% BLER </w:t>
      </w:r>
      <w:r w:rsidR="00AE32FB">
        <w:rPr>
          <w:lang w:val="en-US"/>
        </w:rPr>
        <w:t xml:space="preserve">for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r>
          <w:rPr>
            <w:rFonts w:ascii="Cambria Math" w:hAnsi="Cambria Math"/>
            <w:lang w:val="en-US"/>
          </w:rPr>
          <m:t xml:space="preserve"> </m:t>
        </m:r>
      </m:oMath>
      <w:r w:rsidR="00AE32FB">
        <w:rPr>
          <w:lang w:val="en-US"/>
        </w:rPr>
        <w:t xml:space="preserve">and &gt;1% BLER for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k-[2]</m:t>
            </m:r>
          </m:sub>
        </m:sSub>
      </m:oMath>
      <w:r w:rsidR="00B81113">
        <w:rPr>
          <w:lang w:val="en-US"/>
        </w:rPr>
        <w:t xml:space="preserve"> </w:t>
      </w:r>
      <w:r w:rsidR="0099775F">
        <w:rPr>
          <w:lang w:val="en-US"/>
        </w:rPr>
        <w:t>w</w:t>
      </w:r>
      <w:r w:rsidR="00E91A95">
        <w:rPr>
          <w:lang w:val="en-US"/>
        </w:rPr>
        <w:t xml:space="preserve">hich is based on [2] levels of AL separation. </w:t>
      </w:r>
      <w:r w:rsidR="00B6148B">
        <w:rPr>
          <w:lang w:val="en-US"/>
        </w:rPr>
        <w:t>The accuracy requirement can be as in the Table 2 below:</w:t>
      </w:r>
    </w:p>
    <w:p w14:paraId="249180F1" w14:textId="2E7A3138" w:rsidR="00B6148B" w:rsidRPr="00AD1543" w:rsidRDefault="00B6148B" w:rsidP="00B6148B">
      <w:pPr>
        <w:pStyle w:val="TH"/>
      </w:pPr>
      <w:r w:rsidRPr="00AD1543">
        <w:t xml:space="preserve">Table </w:t>
      </w:r>
      <w:r w:rsidR="0093185F">
        <w:t>2</w:t>
      </w:r>
      <w:r w:rsidRPr="00AD1543">
        <w:t xml:space="preserve">: Downlink channel quality reporting accuracy for </w:t>
      </w:r>
      <w:r w:rsidR="0093185F">
        <w:t>MTC</w:t>
      </w:r>
    </w:p>
    <w:tbl>
      <w:tblPr>
        <w:tblW w:w="5755" w:type="dxa"/>
        <w:jc w:val="center"/>
        <w:tblLook w:val="01E0" w:firstRow="1" w:lastRow="1" w:firstColumn="1" w:lastColumn="1" w:noHBand="0" w:noVBand="0"/>
      </w:tblPr>
      <w:tblGrid>
        <w:gridCol w:w="1165"/>
        <w:gridCol w:w="900"/>
        <w:gridCol w:w="3690"/>
      </w:tblGrid>
      <w:tr w:rsidR="00B6148B" w:rsidRPr="00AD1543" w14:paraId="20C3F60C" w14:textId="77777777" w:rsidTr="00A36A1B">
        <w:trPr>
          <w:jc w:val="center"/>
        </w:trPr>
        <w:tc>
          <w:tcPr>
            <w:tcW w:w="1165" w:type="dxa"/>
            <w:vMerge w:val="restart"/>
            <w:tcBorders>
              <w:top w:val="single" w:sz="4" w:space="0" w:color="auto"/>
              <w:left w:val="single" w:sz="4" w:space="0" w:color="auto"/>
              <w:right w:val="single" w:sz="6" w:space="0" w:color="auto"/>
            </w:tcBorders>
          </w:tcPr>
          <w:p w14:paraId="7D0C591E" w14:textId="77777777" w:rsidR="00B6148B" w:rsidRPr="00AD1543" w:rsidRDefault="00B6148B" w:rsidP="00674836">
            <w:pPr>
              <w:pStyle w:val="TAH"/>
            </w:pPr>
            <w:r w:rsidRPr="00AD1543">
              <w:t>NPDCCH Repetition</w:t>
            </w:r>
          </w:p>
          <w:p w14:paraId="5DC3BD3F" w14:textId="77777777" w:rsidR="00B6148B" w:rsidRPr="00AD1543" w:rsidRDefault="00B6148B" w:rsidP="00674836">
            <w:pPr>
              <w:pStyle w:val="TAH"/>
            </w:pPr>
          </w:p>
        </w:tc>
        <w:tc>
          <w:tcPr>
            <w:tcW w:w="900" w:type="dxa"/>
            <w:vMerge w:val="restart"/>
            <w:tcBorders>
              <w:top w:val="single" w:sz="4" w:space="0" w:color="auto"/>
              <w:left w:val="single" w:sz="4" w:space="0" w:color="auto"/>
              <w:right w:val="single" w:sz="6" w:space="0" w:color="auto"/>
            </w:tcBorders>
            <w:vAlign w:val="center"/>
          </w:tcPr>
          <w:p w14:paraId="394002B6" w14:textId="77777777" w:rsidR="00B6148B" w:rsidRPr="00AD1543" w:rsidRDefault="00B6148B" w:rsidP="00674836">
            <w:pPr>
              <w:pStyle w:val="TAH"/>
            </w:pPr>
            <w:r w:rsidRPr="00AD1543">
              <w:t>Pm-Dsg (%)</w:t>
            </w:r>
          </w:p>
        </w:tc>
        <w:tc>
          <w:tcPr>
            <w:tcW w:w="3690" w:type="dxa"/>
            <w:tcBorders>
              <w:top w:val="single" w:sz="4" w:space="0" w:color="auto"/>
              <w:left w:val="single" w:sz="6" w:space="0" w:color="auto"/>
              <w:bottom w:val="single" w:sz="6" w:space="0" w:color="auto"/>
              <w:right w:val="single" w:sz="4" w:space="0" w:color="auto"/>
            </w:tcBorders>
            <w:vAlign w:val="center"/>
          </w:tcPr>
          <w:p w14:paraId="67B4DE60" w14:textId="77777777" w:rsidR="00B6148B" w:rsidRPr="00AD1543" w:rsidRDefault="00B6148B" w:rsidP="00674836">
            <w:pPr>
              <w:pStyle w:val="TAH"/>
            </w:pPr>
            <w:r w:rsidRPr="00AD1543">
              <w:t>Conditions</w:t>
            </w:r>
          </w:p>
        </w:tc>
      </w:tr>
      <w:tr w:rsidR="00A36A1B" w:rsidRPr="00AD1543" w14:paraId="13A4AA4A" w14:textId="77777777" w:rsidTr="00A36A1B">
        <w:trPr>
          <w:trHeight w:val="207"/>
          <w:jc w:val="center"/>
        </w:trPr>
        <w:tc>
          <w:tcPr>
            <w:tcW w:w="1165" w:type="dxa"/>
            <w:vMerge/>
            <w:tcBorders>
              <w:left w:val="single" w:sz="4" w:space="0" w:color="auto"/>
              <w:right w:val="single" w:sz="6" w:space="0" w:color="auto"/>
            </w:tcBorders>
          </w:tcPr>
          <w:p w14:paraId="18C2F6CA" w14:textId="77777777" w:rsidR="00A36A1B" w:rsidRPr="00AD1543" w:rsidRDefault="00A36A1B" w:rsidP="00674836">
            <w:pPr>
              <w:pStyle w:val="TAH"/>
            </w:pPr>
          </w:p>
        </w:tc>
        <w:tc>
          <w:tcPr>
            <w:tcW w:w="900" w:type="dxa"/>
            <w:vMerge/>
            <w:tcBorders>
              <w:left w:val="single" w:sz="4" w:space="0" w:color="auto"/>
              <w:right w:val="single" w:sz="6" w:space="0" w:color="auto"/>
            </w:tcBorders>
            <w:vAlign w:val="center"/>
          </w:tcPr>
          <w:p w14:paraId="0A82615A" w14:textId="77777777" w:rsidR="00A36A1B" w:rsidRPr="00AD1543" w:rsidRDefault="00A36A1B" w:rsidP="00674836">
            <w:pPr>
              <w:pStyle w:val="TAH"/>
            </w:pPr>
          </w:p>
        </w:tc>
        <w:tc>
          <w:tcPr>
            <w:tcW w:w="3690" w:type="dxa"/>
            <w:vMerge w:val="restart"/>
            <w:tcBorders>
              <w:top w:val="single" w:sz="6" w:space="0" w:color="auto"/>
              <w:left w:val="single" w:sz="6" w:space="0" w:color="auto"/>
              <w:bottom w:val="single" w:sz="6" w:space="0" w:color="auto"/>
              <w:right w:val="single" w:sz="6" w:space="0" w:color="auto"/>
            </w:tcBorders>
            <w:vAlign w:val="center"/>
          </w:tcPr>
          <w:p w14:paraId="46DD757D" w14:textId="77777777" w:rsidR="00A36A1B" w:rsidRPr="00AD1543" w:rsidRDefault="00A36A1B" w:rsidP="00674836">
            <w:pPr>
              <w:pStyle w:val="TAH"/>
            </w:pPr>
            <w:r w:rsidRPr="00AD1543">
              <w:t>Ês/Iot</w:t>
            </w:r>
          </w:p>
        </w:tc>
      </w:tr>
      <w:tr w:rsidR="00A36A1B" w:rsidRPr="00AD1543" w14:paraId="2B406BEF" w14:textId="77777777" w:rsidTr="00A36A1B">
        <w:trPr>
          <w:trHeight w:val="207"/>
          <w:jc w:val="center"/>
        </w:trPr>
        <w:tc>
          <w:tcPr>
            <w:tcW w:w="1165" w:type="dxa"/>
            <w:vMerge/>
            <w:tcBorders>
              <w:left w:val="single" w:sz="4" w:space="0" w:color="auto"/>
              <w:right w:val="single" w:sz="6" w:space="0" w:color="auto"/>
            </w:tcBorders>
          </w:tcPr>
          <w:p w14:paraId="2F2583F8" w14:textId="77777777" w:rsidR="00A36A1B" w:rsidRPr="00AD1543" w:rsidRDefault="00A36A1B" w:rsidP="00674836">
            <w:pPr>
              <w:pStyle w:val="TAH"/>
            </w:pPr>
          </w:p>
        </w:tc>
        <w:tc>
          <w:tcPr>
            <w:tcW w:w="900" w:type="dxa"/>
            <w:vMerge/>
            <w:tcBorders>
              <w:left w:val="single" w:sz="4" w:space="0" w:color="auto"/>
              <w:bottom w:val="single" w:sz="6" w:space="0" w:color="auto"/>
              <w:right w:val="single" w:sz="6" w:space="0" w:color="auto"/>
            </w:tcBorders>
            <w:vAlign w:val="center"/>
          </w:tcPr>
          <w:p w14:paraId="4D448594" w14:textId="77777777" w:rsidR="00A36A1B" w:rsidRPr="00AD1543" w:rsidRDefault="00A36A1B" w:rsidP="00674836">
            <w:pPr>
              <w:pStyle w:val="TAH"/>
            </w:pPr>
          </w:p>
        </w:tc>
        <w:tc>
          <w:tcPr>
            <w:tcW w:w="3690" w:type="dxa"/>
            <w:vMerge/>
            <w:tcBorders>
              <w:top w:val="single" w:sz="6" w:space="0" w:color="auto"/>
              <w:left w:val="single" w:sz="6" w:space="0" w:color="auto"/>
              <w:bottom w:val="single" w:sz="6" w:space="0" w:color="auto"/>
              <w:right w:val="single" w:sz="6" w:space="0" w:color="auto"/>
            </w:tcBorders>
          </w:tcPr>
          <w:p w14:paraId="58C5595A" w14:textId="77777777" w:rsidR="00A36A1B" w:rsidRPr="00AD1543" w:rsidRDefault="00A36A1B" w:rsidP="00674836">
            <w:pPr>
              <w:pStyle w:val="TAH"/>
            </w:pPr>
          </w:p>
        </w:tc>
      </w:tr>
      <w:tr w:rsidR="00A36A1B" w:rsidRPr="00AD1543" w14:paraId="756DA02F" w14:textId="77777777" w:rsidTr="00A36A1B">
        <w:trPr>
          <w:jc w:val="center"/>
        </w:trPr>
        <w:tc>
          <w:tcPr>
            <w:tcW w:w="1165" w:type="dxa"/>
            <w:vMerge/>
            <w:tcBorders>
              <w:left w:val="single" w:sz="4" w:space="0" w:color="auto"/>
              <w:bottom w:val="single" w:sz="6" w:space="0" w:color="auto"/>
              <w:right w:val="single" w:sz="6" w:space="0" w:color="auto"/>
            </w:tcBorders>
          </w:tcPr>
          <w:p w14:paraId="61796D90" w14:textId="77777777" w:rsidR="00A36A1B" w:rsidRPr="00AD1543" w:rsidRDefault="00A36A1B" w:rsidP="00674836">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0A6D20EE" w14:textId="77777777" w:rsidR="00A36A1B" w:rsidRPr="00AD1543" w:rsidRDefault="00A36A1B" w:rsidP="00674836">
            <w:pPr>
              <w:pStyle w:val="TAH"/>
            </w:pPr>
          </w:p>
        </w:tc>
        <w:tc>
          <w:tcPr>
            <w:tcW w:w="3690" w:type="dxa"/>
            <w:tcBorders>
              <w:top w:val="single" w:sz="6" w:space="0" w:color="auto"/>
              <w:left w:val="single" w:sz="6" w:space="0" w:color="auto"/>
              <w:bottom w:val="single" w:sz="6" w:space="0" w:color="auto"/>
              <w:right w:val="single" w:sz="6" w:space="0" w:color="auto"/>
            </w:tcBorders>
          </w:tcPr>
          <w:p w14:paraId="1795085B" w14:textId="77777777" w:rsidR="00A36A1B" w:rsidRPr="00AD1543" w:rsidRDefault="00A36A1B" w:rsidP="00674836">
            <w:pPr>
              <w:pStyle w:val="TAH"/>
            </w:pPr>
            <w:r w:rsidRPr="00AD1543">
              <w:t>dB</w:t>
            </w:r>
          </w:p>
        </w:tc>
      </w:tr>
      <w:tr w:rsidR="00A36A1B" w:rsidRPr="00AD1543" w14:paraId="416503E7" w14:textId="77777777" w:rsidTr="00A36A1B">
        <w:trPr>
          <w:jc w:val="center"/>
        </w:trPr>
        <w:tc>
          <w:tcPr>
            <w:tcW w:w="1165" w:type="dxa"/>
            <w:tcBorders>
              <w:top w:val="single" w:sz="6" w:space="0" w:color="auto"/>
              <w:left w:val="single" w:sz="4" w:space="0" w:color="auto"/>
              <w:right w:val="single" w:sz="6" w:space="0" w:color="auto"/>
            </w:tcBorders>
          </w:tcPr>
          <w:p w14:paraId="09A72A28" w14:textId="325BEC96" w:rsidR="00A36A1B" w:rsidRPr="004F49B1" w:rsidRDefault="00C3485C" w:rsidP="00674836">
            <w:pPr>
              <w:pStyle w:val="TAC"/>
              <w:jc w:val="left"/>
              <w:rPr>
                <w:rFonts w:cs="Arial"/>
              </w:rPr>
            </w:pPr>
            <w:r>
              <w:rPr>
                <w:rFonts w:cs="Arial"/>
              </w:rPr>
              <w:t>L</w:t>
            </w:r>
            <w:r w:rsidRPr="00C3485C">
              <w:rPr>
                <w:rFonts w:cs="Arial"/>
                <w:vertAlign w:val="subscript"/>
              </w:rPr>
              <w:t>k</w:t>
            </w:r>
            <w:r w:rsidR="004F49B1">
              <w:rPr>
                <w:rFonts w:cs="Arial"/>
                <w:vertAlign w:val="subscript"/>
              </w:rPr>
              <w:t xml:space="preserve">  </w:t>
            </w:r>
            <w:r w:rsidR="004F49B1" w:rsidRPr="00AD1543">
              <w:rPr>
                <w:rFonts w:cs="Arial"/>
                <w:vertAlign w:val="superscript"/>
              </w:rPr>
              <w:t xml:space="preserve">NOTE </w:t>
            </w:r>
            <w:r w:rsidR="004F49B1">
              <w:rPr>
                <w:rFonts w:cs="Arial"/>
                <w:vertAlign w:val="superscript"/>
              </w:rPr>
              <w:t>1</w:t>
            </w:r>
          </w:p>
        </w:tc>
        <w:tc>
          <w:tcPr>
            <w:tcW w:w="900" w:type="dxa"/>
            <w:tcBorders>
              <w:top w:val="single" w:sz="6" w:space="0" w:color="auto"/>
              <w:left w:val="single" w:sz="4" w:space="0" w:color="auto"/>
              <w:right w:val="single" w:sz="6" w:space="0" w:color="auto"/>
            </w:tcBorders>
            <w:vAlign w:val="center"/>
          </w:tcPr>
          <w:p w14:paraId="6D08F667" w14:textId="77777777" w:rsidR="00A36A1B" w:rsidRPr="00AD1543" w:rsidRDefault="00A36A1B" w:rsidP="00674836">
            <w:pPr>
              <w:pStyle w:val="TAC"/>
              <w:rPr>
                <w:rFonts w:cs="Arial"/>
                <w:lang w:eastAsia="zh-CN"/>
              </w:rPr>
            </w:pPr>
            <w:r w:rsidRPr="00AD1543">
              <w:rPr>
                <w:rFonts w:cs="Arial"/>
              </w:rPr>
              <w:t>≤1</w:t>
            </w:r>
          </w:p>
        </w:tc>
        <w:tc>
          <w:tcPr>
            <w:tcW w:w="3690" w:type="dxa"/>
            <w:tcBorders>
              <w:top w:val="single" w:sz="6" w:space="0" w:color="auto"/>
              <w:left w:val="single" w:sz="6" w:space="0" w:color="auto"/>
              <w:right w:val="single" w:sz="6" w:space="0" w:color="auto"/>
            </w:tcBorders>
            <w:vAlign w:val="center"/>
          </w:tcPr>
          <w:p w14:paraId="0BE1BE43" w14:textId="549E667F" w:rsidR="00A36A1B" w:rsidRPr="00AD1543" w:rsidRDefault="00A36A1B" w:rsidP="00674836">
            <w:pPr>
              <w:pStyle w:val="TAC"/>
              <w:rPr>
                <w:rFonts w:cs="Arial"/>
              </w:rPr>
            </w:pPr>
            <w:r w:rsidRPr="00AD1543">
              <w:rPr>
                <w:rFonts w:cs="Arial"/>
              </w:rPr>
              <w:sym w:font="Symbol" w:char="F0B3"/>
            </w:r>
            <w:r w:rsidRPr="00AD1543">
              <w:rPr>
                <w:rFonts w:cs="Arial"/>
              </w:rPr>
              <w:t xml:space="preserve"> </w:t>
            </w:r>
            <w:r w:rsidR="00C34FCF">
              <w:rPr>
                <w:rFonts w:cs="Arial"/>
              </w:rPr>
              <w:t>[3]</w:t>
            </w:r>
            <w:r w:rsidRPr="00AD1543">
              <w:rPr>
                <w:rFonts w:cs="Arial"/>
              </w:rPr>
              <w:t xml:space="preserve"> dB</w:t>
            </w:r>
          </w:p>
        </w:tc>
      </w:tr>
      <w:tr w:rsidR="00A36A1B" w:rsidRPr="00AD1543" w14:paraId="7694F5A0" w14:textId="77777777" w:rsidTr="00A36A1B">
        <w:trPr>
          <w:jc w:val="center"/>
        </w:trPr>
        <w:tc>
          <w:tcPr>
            <w:tcW w:w="1165" w:type="dxa"/>
            <w:tcBorders>
              <w:top w:val="single" w:sz="6" w:space="0" w:color="auto"/>
              <w:left w:val="single" w:sz="4" w:space="0" w:color="auto"/>
              <w:right w:val="single" w:sz="6" w:space="0" w:color="auto"/>
            </w:tcBorders>
          </w:tcPr>
          <w:p w14:paraId="5B539354" w14:textId="77B6BBC8" w:rsidR="00A36A1B" w:rsidRPr="00A36A1B" w:rsidRDefault="00A36A1B" w:rsidP="00674836">
            <w:pPr>
              <w:pStyle w:val="TAC"/>
              <w:jc w:val="left"/>
              <w:rPr>
                <w:rFonts w:cs="Arial"/>
              </w:rPr>
            </w:pPr>
            <w:r w:rsidRPr="00AD1543">
              <w:rPr>
                <w:rFonts w:cs="Arial"/>
                <w:vertAlign w:val="superscript"/>
              </w:rPr>
              <w:t xml:space="preserve"> </w:t>
            </w:r>
            <w:r>
              <w:rPr>
                <w:rFonts w:cs="Arial"/>
              </w:rPr>
              <w:t>L</w:t>
            </w:r>
            <w:r w:rsidR="0099503B" w:rsidRPr="0099503B">
              <w:rPr>
                <w:rFonts w:cs="Arial"/>
                <w:vertAlign w:val="subscript"/>
              </w:rPr>
              <w:t>k-[2]</w:t>
            </w:r>
          </w:p>
        </w:tc>
        <w:tc>
          <w:tcPr>
            <w:tcW w:w="900" w:type="dxa"/>
            <w:tcBorders>
              <w:top w:val="single" w:sz="6" w:space="0" w:color="auto"/>
              <w:left w:val="single" w:sz="4" w:space="0" w:color="auto"/>
              <w:right w:val="single" w:sz="6" w:space="0" w:color="auto"/>
            </w:tcBorders>
            <w:vAlign w:val="center"/>
          </w:tcPr>
          <w:p w14:paraId="3047D243" w14:textId="77777777" w:rsidR="00A36A1B" w:rsidRPr="00AD1543" w:rsidRDefault="00A36A1B" w:rsidP="00674836">
            <w:pPr>
              <w:pStyle w:val="TAC"/>
              <w:rPr>
                <w:rFonts w:cs="Arial"/>
              </w:rPr>
            </w:pPr>
            <w:r w:rsidRPr="00AD1543">
              <w:rPr>
                <w:rFonts w:cs="Arial"/>
              </w:rPr>
              <w:t>&gt;1</w:t>
            </w:r>
          </w:p>
        </w:tc>
        <w:tc>
          <w:tcPr>
            <w:tcW w:w="3690" w:type="dxa"/>
            <w:tcBorders>
              <w:top w:val="single" w:sz="6" w:space="0" w:color="auto"/>
              <w:left w:val="single" w:sz="6" w:space="0" w:color="auto"/>
              <w:right w:val="single" w:sz="6" w:space="0" w:color="auto"/>
            </w:tcBorders>
            <w:vAlign w:val="center"/>
          </w:tcPr>
          <w:p w14:paraId="4E5A1886" w14:textId="1E4333A1" w:rsidR="00A36A1B" w:rsidRPr="00AD1543" w:rsidRDefault="00A36A1B" w:rsidP="00674836">
            <w:pPr>
              <w:pStyle w:val="TAC"/>
              <w:rPr>
                <w:rFonts w:cs="Arial"/>
              </w:rPr>
            </w:pPr>
            <w:r w:rsidRPr="00AD1543">
              <w:rPr>
                <w:rFonts w:cs="Arial"/>
              </w:rPr>
              <w:sym w:font="Symbol" w:char="F0B3"/>
            </w:r>
            <w:r w:rsidRPr="00AD1543">
              <w:rPr>
                <w:rFonts w:cs="Arial"/>
              </w:rPr>
              <w:t xml:space="preserve"> </w:t>
            </w:r>
            <w:r w:rsidR="00C34FCF">
              <w:rPr>
                <w:rFonts w:cs="Arial"/>
              </w:rPr>
              <w:t>[3]</w:t>
            </w:r>
            <w:r w:rsidRPr="00AD1543">
              <w:rPr>
                <w:rFonts w:cs="Arial"/>
              </w:rPr>
              <w:t xml:space="preserve"> dB</w:t>
            </w:r>
          </w:p>
        </w:tc>
      </w:tr>
      <w:tr w:rsidR="00A36A1B" w:rsidRPr="00AD1543" w14:paraId="672F05BA" w14:textId="77777777" w:rsidTr="00A36A1B">
        <w:trPr>
          <w:jc w:val="center"/>
        </w:trPr>
        <w:tc>
          <w:tcPr>
            <w:tcW w:w="1165" w:type="dxa"/>
            <w:tcBorders>
              <w:top w:val="single" w:sz="6" w:space="0" w:color="auto"/>
              <w:left w:val="single" w:sz="4" w:space="0" w:color="auto"/>
              <w:bottom w:val="single" w:sz="6" w:space="0" w:color="auto"/>
              <w:right w:val="single" w:sz="6" w:space="0" w:color="auto"/>
            </w:tcBorders>
          </w:tcPr>
          <w:p w14:paraId="4B9FFE19" w14:textId="5A138497" w:rsidR="00A36A1B" w:rsidRPr="00AD1543" w:rsidRDefault="00A36A1B" w:rsidP="00674836">
            <w:pPr>
              <w:pStyle w:val="TAC"/>
              <w:jc w:val="left"/>
              <w:rPr>
                <w:rFonts w:cs="Arial"/>
              </w:rPr>
            </w:pPr>
            <w:r w:rsidRPr="00AD1543">
              <w:rPr>
                <w:rFonts w:cs="Arial"/>
              </w:rPr>
              <w:t>R</w:t>
            </w:r>
            <w:r w:rsidRPr="00AD1543">
              <w:rPr>
                <w:rFonts w:cs="Arial"/>
                <w:vertAlign w:val="superscript"/>
              </w:rPr>
              <w:t xml:space="preserve"> NOTE </w:t>
            </w:r>
            <w:r w:rsidR="00C3485C">
              <w:rPr>
                <w:rFonts w:cs="Arial"/>
                <w:vertAlign w:val="superscript"/>
              </w:rPr>
              <w:t>2</w:t>
            </w:r>
          </w:p>
        </w:tc>
        <w:tc>
          <w:tcPr>
            <w:tcW w:w="900" w:type="dxa"/>
            <w:tcBorders>
              <w:top w:val="single" w:sz="6" w:space="0" w:color="auto"/>
              <w:left w:val="single" w:sz="4" w:space="0" w:color="auto"/>
              <w:bottom w:val="single" w:sz="6" w:space="0" w:color="auto"/>
              <w:right w:val="single" w:sz="6" w:space="0" w:color="auto"/>
            </w:tcBorders>
            <w:vAlign w:val="center"/>
          </w:tcPr>
          <w:p w14:paraId="53E3F267" w14:textId="77777777" w:rsidR="00A36A1B" w:rsidRPr="00AD1543" w:rsidRDefault="00A36A1B" w:rsidP="00674836">
            <w:pPr>
              <w:pStyle w:val="TAC"/>
              <w:rPr>
                <w:rFonts w:cs="Arial"/>
              </w:rPr>
            </w:pPr>
            <w:r w:rsidRPr="00AD1543">
              <w:rPr>
                <w:rFonts w:cs="Arial"/>
              </w:rPr>
              <w:t>≤1</w:t>
            </w:r>
          </w:p>
        </w:tc>
        <w:tc>
          <w:tcPr>
            <w:tcW w:w="3690" w:type="dxa"/>
            <w:tcBorders>
              <w:top w:val="single" w:sz="6" w:space="0" w:color="auto"/>
              <w:left w:val="single" w:sz="6" w:space="0" w:color="auto"/>
              <w:bottom w:val="single" w:sz="6" w:space="0" w:color="auto"/>
              <w:right w:val="single" w:sz="6" w:space="0" w:color="auto"/>
            </w:tcBorders>
            <w:vAlign w:val="center"/>
          </w:tcPr>
          <w:p w14:paraId="6AD733C7" w14:textId="3F0E21E9" w:rsidR="00A36A1B" w:rsidRPr="00AD1543" w:rsidRDefault="005A0F24" w:rsidP="00674836">
            <w:pPr>
              <w:pStyle w:val="TAC"/>
              <w:rPr>
                <w:rFonts w:cs="Arial"/>
              </w:rPr>
            </w:pPr>
            <w:r w:rsidRPr="00AD1543">
              <w:rPr>
                <w:rFonts w:cs="Arial"/>
              </w:rPr>
              <w:t>-</w:t>
            </w:r>
            <w:r>
              <w:rPr>
                <w:rFonts w:cs="Arial"/>
              </w:rPr>
              <w:t>6</w:t>
            </w:r>
            <w:r w:rsidRPr="00AD1543">
              <w:rPr>
                <w:rFonts w:cs="Arial"/>
              </w:rPr>
              <w:t xml:space="preserve"> ≤ </w:t>
            </w:r>
            <w:r w:rsidR="00A36A1B" w:rsidRPr="00AD1543">
              <w:rPr>
                <w:rFonts w:cs="Arial"/>
              </w:rPr>
              <w:t xml:space="preserve">Ês/Iot ≤ </w:t>
            </w:r>
            <w:r w:rsidR="004801AB">
              <w:rPr>
                <w:rFonts w:cs="Arial"/>
              </w:rPr>
              <w:t>[3]</w:t>
            </w:r>
            <w:r w:rsidR="00A36A1B" w:rsidRPr="00AD1543">
              <w:rPr>
                <w:rFonts w:cs="Arial"/>
              </w:rPr>
              <w:t xml:space="preserve"> dB</w:t>
            </w:r>
          </w:p>
        </w:tc>
      </w:tr>
      <w:tr w:rsidR="00A36A1B" w:rsidRPr="00AD1543" w14:paraId="5512B5CC" w14:textId="77777777" w:rsidTr="00A36A1B">
        <w:trPr>
          <w:jc w:val="center"/>
        </w:trPr>
        <w:tc>
          <w:tcPr>
            <w:tcW w:w="1165" w:type="dxa"/>
            <w:tcBorders>
              <w:top w:val="single" w:sz="6" w:space="0" w:color="auto"/>
              <w:left w:val="single" w:sz="4" w:space="0" w:color="auto"/>
              <w:bottom w:val="single" w:sz="6" w:space="0" w:color="auto"/>
              <w:right w:val="single" w:sz="6" w:space="0" w:color="auto"/>
            </w:tcBorders>
          </w:tcPr>
          <w:p w14:paraId="11FBA204" w14:textId="5DF066F7" w:rsidR="00A36A1B" w:rsidRPr="00AD1543" w:rsidRDefault="00A36A1B" w:rsidP="00674836">
            <w:pPr>
              <w:pStyle w:val="TAC"/>
              <w:jc w:val="left"/>
              <w:rPr>
                <w:rFonts w:cs="Arial"/>
              </w:rPr>
            </w:pPr>
            <w:r w:rsidRPr="00AD1543">
              <w:rPr>
                <w:rFonts w:cs="Arial"/>
              </w:rPr>
              <w:t>R/</w:t>
            </w:r>
            <w:r>
              <w:rPr>
                <w:rFonts w:cs="Arial"/>
              </w:rPr>
              <w:t>4</w:t>
            </w:r>
            <w:r w:rsidRPr="00AD1543">
              <w:rPr>
                <w:rFonts w:cs="Arial"/>
                <w:vertAlign w:val="superscript"/>
              </w:rPr>
              <w:t xml:space="preserve"> </w:t>
            </w:r>
          </w:p>
        </w:tc>
        <w:tc>
          <w:tcPr>
            <w:tcW w:w="900" w:type="dxa"/>
            <w:tcBorders>
              <w:top w:val="single" w:sz="6" w:space="0" w:color="auto"/>
              <w:left w:val="single" w:sz="4" w:space="0" w:color="auto"/>
              <w:bottom w:val="single" w:sz="6" w:space="0" w:color="auto"/>
              <w:right w:val="single" w:sz="6" w:space="0" w:color="auto"/>
            </w:tcBorders>
            <w:vAlign w:val="center"/>
          </w:tcPr>
          <w:p w14:paraId="7D832713" w14:textId="77777777" w:rsidR="00A36A1B" w:rsidRPr="00AD1543" w:rsidRDefault="00A36A1B" w:rsidP="00674836">
            <w:pPr>
              <w:pStyle w:val="TAC"/>
              <w:rPr>
                <w:rFonts w:cs="Arial"/>
              </w:rPr>
            </w:pPr>
            <w:r w:rsidRPr="00AD1543">
              <w:rPr>
                <w:rFonts w:cs="Arial"/>
              </w:rPr>
              <w:t>&gt;1</w:t>
            </w:r>
          </w:p>
        </w:tc>
        <w:tc>
          <w:tcPr>
            <w:tcW w:w="3690" w:type="dxa"/>
            <w:tcBorders>
              <w:top w:val="single" w:sz="6" w:space="0" w:color="auto"/>
              <w:left w:val="single" w:sz="6" w:space="0" w:color="auto"/>
              <w:bottom w:val="single" w:sz="6" w:space="0" w:color="auto"/>
              <w:right w:val="single" w:sz="6" w:space="0" w:color="auto"/>
            </w:tcBorders>
            <w:vAlign w:val="center"/>
          </w:tcPr>
          <w:p w14:paraId="2B7F09E0" w14:textId="33AC1ADA" w:rsidR="00A36A1B" w:rsidRPr="00AD1543" w:rsidRDefault="004371D0" w:rsidP="00674836">
            <w:pPr>
              <w:pStyle w:val="TAC"/>
              <w:rPr>
                <w:rFonts w:cs="Arial"/>
              </w:rPr>
            </w:pPr>
            <w:r w:rsidRPr="00AD1543">
              <w:rPr>
                <w:rFonts w:cs="Arial"/>
              </w:rPr>
              <w:t>-</w:t>
            </w:r>
            <w:r>
              <w:rPr>
                <w:rFonts w:cs="Arial"/>
              </w:rPr>
              <w:t>6</w:t>
            </w:r>
            <w:r w:rsidRPr="00AD1543">
              <w:rPr>
                <w:rFonts w:cs="Arial"/>
              </w:rPr>
              <w:t xml:space="preserve"> ≤ </w:t>
            </w:r>
            <w:r w:rsidR="00A36A1B" w:rsidRPr="00AD1543">
              <w:rPr>
                <w:rFonts w:cs="Arial"/>
              </w:rPr>
              <w:t xml:space="preserve">Ês/Iot ≤ </w:t>
            </w:r>
            <w:r w:rsidR="004801AB">
              <w:rPr>
                <w:rFonts w:cs="Arial"/>
              </w:rPr>
              <w:t>[3]</w:t>
            </w:r>
            <w:r w:rsidR="00A36A1B" w:rsidRPr="00AD1543">
              <w:rPr>
                <w:rFonts w:cs="Arial"/>
              </w:rPr>
              <w:t xml:space="preserve"> dB</w:t>
            </w:r>
          </w:p>
        </w:tc>
      </w:tr>
      <w:tr w:rsidR="004371D0" w:rsidRPr="00AD1543" w14:paraId="1D4A91A7" w14:textId="77777777" w:rsidTr="00A36A1B">
        <w:trPr>
          <w:jc w:val="center"/>
        </w:trPr>
        <w:tc>
          <w:tcPr>
            <w:tcW w:w="1165" w:type="dxa"/>
            <w:tcBorders>
              <w:top w:val="single" w:sz="6" w:space="0" w:color="auto"/>
              <w:left w:val="single" w:sz="4" w:space="0" w:color="auto"/>
              <w:bottom w:val="single" w:sz="6" w:space="0" w:color="auto"/>
              <w:right w:val="single" w:sz="6" w:space="0" w:color="auto"/>
            </w:tcBorders>
          </w:tcPr>
          <w:p w14:paraId="66B5849F" w14:textId="418C4D0B" w:rsidR="004371D0" w:rsidRPr="00AD1543" w:rsidRDefault="004371D0" w:rsidP="004371D0">
            <w:pPr>
              <w:pStyle w:val="TAC"/>
              <w:jc w:val="left"/>
              <w:rPr>
                <w:rFonts w:cs="Arial"/>
              </w:rPr>
            </w:pPr>
            <w:r w:rsidRPr="00AD1543">
              <w:rPr>
                <w:rFonts w:cs="Arial"/>
              </w:rPr>
              <w:t>R</w:t>
            </w:r>
            <w:r w:rsidRPr="00AD1543">
              <w:rPr>
                <w:rFonts w:cs="Arial"/>
                <w:vertAlign w:val="superscript"/>
              </w:rPr>
              <w:t xml:space="preserve"> NOTE </w:t>
            </w:r>
            <w:r>
              <w:rPr>
                <w:rFonts w:cs="Arial"/>
                <w:vertAlign w:val="superscript"/>
              </w:rPr>
              <w:t>2</w:t>
            </w:r>
          </w:p>
        </w:tc>
        <w:tc>
          <w:tcPr>
            <w:tcW w:w="900" w:type="dxa"/>
            <w:tcBorders>
              <w:top w:val="single" w:sz="6" w:space="0" w:color="auto"/>
              <w:left w:val="single" w:sz="4" w:space="0" w:color="auto"/>
              <w:bottom w:val="single" w:sz="6" w:space="0" w:color="auto"/>
              <w:right w:val="single" w:sz="6" w:space="0" w:color="auto"/>
            </w:tcBorders>
            <w:vAlign w:val="center"/>
          </w:tcPr>
          <w:p w14:paraId="5CADA51F" w14:textId="3E7470D1" w:rsidR="004371D0" w:rsidRPr="00AD1543" w:rsidRDefault="004371D0" w:rsidP="004371D0">
            <w:pPr>
              <w:pStyle w:val="TAC"/>
              <w:rPr>
                <w:rFonts w:cs="Arial"/>
              </w:rPr>
            </w:pPr>
            <w:r w:rsidRPr="00AD1543">
              <w:rPr>
                <w:rFonts w:cs="Arial"/>
              </w:rPr>
              <w:t>≤1</w:t>
            </w:r>
          </w:p>
        </w:tc>
        <w:tc>
          <w:tcPr>
            <w:tcW w:w="3690" w:type="dxa"/>
            <w:tcBorders>
              <w:top w:val="single" w:sz="6" w:space="0" w:color="auto"/>
              <w:left w:val="single" w:sz="6" w:space="0" w:color="auto"/>
              <w:bottom w:val="single" w:sz="6" w:space="0" w:color="auto"/>
              <w:right w:val="single" w:sz="6" w:space="0" w:color="auto"/>
            </w:tcBorders>
            <w:vAlign w:val="center"/>
          </w:tcPr>
          <w:p w14:paraId="0CA47C8B" w14:textId="645DA774" w:rsidR="004371D0" w:rsidRPr="00AD1543" w:rsidRDefault="004371D0" w:rsidP="004371D0">
            <w:pPr>
              <w:pStyle w:val="TAC"/>
              <w:rPr>
                <w:rFonts w:cs="Arial"/>
              </w:rPr>
            </w:pPr>
            <w:r w:rsidRPr="00AD1543">
              <w:rPr>
                <w:rFonts w:cs="Arial"/>
              </w:rPr>
              <w:t>-15 ≤ Ês/Iot ≤ -6 dB</w:t>
            </w:r>
          </w:p>
        </w:tc>
      </w:tr>
      <w:tr w:rsidR="004371D0" w:rsidRPr="00AD1543" w14:paraId="0B523738" w14:textId="77777777" w:rsidTr="00A36A1B">
        <w:trPr>
          <w:jc w:val="center"/>
        </w:trPr>
        <w:tc>
          <w:tcPr>
            <w:tcW w:w="1165" w:type="dxa"/>
            <w:tcBorders>
              <w:top w:val="single" w:sz="6" w:space="0" w:color="auto"/>
              <w:left w:val="single" w:sz="4" w:space="0" w:color="auto"/>
              <w:bottom w:val="single" w:sz="6" w:space="0" w:color="auto"/>
              <w:right w:val="single" w:sz="6" w:space="0" w:color="auto"/>
            </w:tcBorders>
          </w:tcPr>
          <w:p w14:paraId="11E6378C" w14:textId="21A09A1B" w:rsidR="004371D0" w:rsidRPr="00AD1543" w:rsidRDefault="004371D0" w:rsidP="004371D0">
            <w:pPr>
              <w:pStyle w:val="TAC"/>
              <w:jc w:val="left"/>
              <w:rPr>
                <w:rFonts w:cs="Arial"/>
              </w:rPr>
            </w:pPr>
            <w:r w:rsidRPr="00AD1543">
              <w:rPr>
                <w:rFonts w:cs="Arial"/>
              </w:rPr>
              <w:t>R/</w:t>
            </w:r>
            <w:r>
              <w:rPr>
                <w:rFonts w:cs="Arial"/>
              </w:rPr>
              <w:t>8</w:t>
            </w:r>
            <w:r w:rsidRPr="00AD1543">
              <w:rPr>
                <w:rFonts w:cs="Arial"/>
                <w:vertAlign w:val="superscript"/>
              </w:rPr>
              <w:t xml:space="preserve"> </w:t>
            </w:r>
          </w:p>
        </w:tc>
        <w:tc>
          <w:tcPr>
            <w:tcW w:w="900" w:type="dxa"/>
            <w:tcBorders>
              <w:top w:val="single" w:sz="6" w:space="0" w:color="auto"/>
              <w:left w:val="single" w:sz="4" w:space="0" w:color="auto"/>
              <w:bottom w:val="single" w:sz="6" w:space="0" w:color="auto"/>
              <w:right w:val="single" w:sz="6" w:space="0" w:color="auto"/>
            </w:tcBorders>
            <w:vAlign w:val="center"/>
          </w:tcPr>
          <w:p w14:paraId="47EDB46D" w14:textId="1AB92899" w:rsidR="004371D0" w:rsidRPr="00AD1543" w:rsidRDefault="004371D0" w:rsidP="004371D0">
            <w:pPr>
              <w:pStyle w:val="TAC"/>
              <w:rPr>
                <w:rFonts w:cs="Arial"/>
              </w:rPr>
            </w:pPr>
            <w:r w:rsidRPr="00AD1543">
              <w:rPr>
                <w:rFonts w:cs="Arial"/>
              </w:rPr>
              <w:t>&gt;1</w:t>
            </w:r>
          </w:p>
        </w:tc>
        <w:tc>
          <w:tcPr>
            <w:tcW w:w="3690" w:type="dxa"/>
            <w:tcBorders>
              <w:top w:val="single" w:sz="6" w:space="0" w:color="auto"/>
              <w:left w:val="single" w:sz="6" w:space="0" w:color="auto"/>
              <w:bottom w:val="single" w:sz="6" w:space="0" w:color="auto"/>
              <w:right w:val="single" w:sz="6" w:space="0" w:color="auto"/>
            </w:tcBorders>
            <w:vAlign w:val="center"/>
          </w:tcPr>
          <w:p w14:paraId="052F86C7" w14:textId="77EDEE78" w:rsidR="004371D0" w:rsidRPr="00AD1543" w:rsidRDefault="004371D0" w:rsidP="004371D0">
            <w:pPr>
              <w:pStyle w:val="TAC"/>
              <w:rPr>
                <w:rFonts w:cs="Arial"/>
              </w:rPr>
            </w:pPr>
            <w:r w:rsidRPr="00AD1543">
              <w:rPr>
                <w:rFonts w:cs="Arial"/>
              </w:rPr>
              <w:t>-15 ≤ Ês/Iot ≤ -6 dB</w:t>
            </w:r>
          </w:p>
        </w:tc>
      </w:tr>
      <w:tr w:rsidR="004371D0" w:rsidRPr="00AD1543" w14:paraId="6318DE77" w14:textId="77777777" w:rsidTr="00A36A1B">
        <w:trPr>
          <w:jc w:val="center"/>
        </w:trPr>
        <w:tc>
          <w:tcPr>
            <w:tcW w:w="5755" w:type="dxa"/>
            <w:gridSpan w:val="3"/>
            <w:tcBorders>
              <w:top w:val="single" w:sz="6" w:space="0" w:color="auto"/>
              <w:left w:val="single" w:sz="4" w:space="0" w:color="auto"/>
              <w:bottom w:val="single" w:sz="4" w:space="0" w:color="auto"/>
              <w:right w:val="single" w:sz="4" w:space="0" w:color="auto"/>
            </w:tcBorders>
          </w:tcPr>
          <w:p w14:paraId="66283903" w14:textId="58C8C168" w:rsidR="004371D0" w:rsidRDefault="004371D0" w:rsidP="004371D0">
            <w:pPr>
              <w:pStyle w:val="TAN"/>
              <w:rPr>
                <w:rFonts w:cs="Arial"/>
              </w:rPr>
            </w:pPr>
            <w:r>
              <w:rPr>
                <w:rFonts w:cs="Arial"/>
              </w:rPr>
              <w:t xml:space="preserve">NOTE 1: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r>
                <w:rPr>
                  <w:rFonts w:ascii="Cambria Math" w:hAnsi="Cambria Math"/>
                  <w:lang w:val="en-US"/>
                </w:rPr>
                <m:t>∈{1,2,4,8,12,16,24}</m:t>
              </m:r>
            </m:oMath>
            <w:r>
              <w:rPr>
                <w:lang w:val="en-US"/>
              </w:rPr>
              <w:t xml:space="preserve"> is the reported AL level by UE when</w:t>
            </w:r>
            <w:r>
              <w:rPr>
                <w:rFonts w:eastAsia="?? ??" w:cs="v5.0.0"/>
                <w:lang w:eastAsia="ko-KR"/>
              </w:rPr>
              <w:t xml:space="preserve"> R</w:t>
            </w:r>
            <w:r w:rsidRPr="000732D8">
              <w:rPr>
                <w:rFonts w:eastAsia="?? ??" w:cs="v5.0.0"/>
                <w:vertAlign w:val="subscript"/>
                <w:lang w:eastAsia="ko-KR"/>
              </w:rPr>
              <w:t>max</w:t>
            </w:r>
            <w:r>
              <w:rPr>
                <w:rFonts w:eastAsia="?? ??" w:cs="v5.0.0"/>
                <w:vertAlign w:val="subscript"/>
                <w:lang w:eastAsia="ko-KR"/>
              </w:rPr>
              <w:t xml:space="preserve"> </w:t>
            </w:r>
            <w:r>
              <w:rPr>
                <w:rFonts w:eastAsia="?? ??" w:cs="v5.0.0"/>
                <w:lang w:eastAsia="ko-KR"/>
              </w:rPr>
              <w:t>= 1</w:t>
            </w:r>
            <w:r>
              <w:rPr>
                <w:lang w:val="en-US"/>
              </w:rPr>
              <w:t xml:space="preserve"> where </w:t>
            </w:r>
            <m:oMath>
              <m:r>
                <w:rPr>
                  <w:rFonts w:ascii="Cambria Math" w:hAnsi="Cambria Math"/>
                  <w:lang w:val="en-US"/>
                </w:rPr>
                <m:t xml:space="preserve">k </m:t>
              </m:r>
            </m:oMath>
            <w:r>
              <w:rPr>
                <w:lang w:val="en-US"/>
              </w:rPr>
              <w:t xml:space="preserve">is the index to the AL set </w:t>
            </w:r>
            <m:oMath>
              <m:r>
                <w:rPr>
                  <w:rFonts w:ascii="Cambria Math" w:hAnsi="Cambria Math"/>
                  <w:lang w:val="en-US"/>
                </w:rPr>
                <m:t>1≤k≤7</m:t>
              </m:r>
            </m:oMath>
          </w:p>
          <w:p w14:paraId="49D52AC6" w14:textId="53B51D0C" w:rsidR="004371D0" w:rsidRPr="00AD1543" w:rsidRDefault="004371D0" w:rsidP="004371D0">
            <w:pPr>
              <w:pStyle w:val="TAN"/>
              <w:rPr>
                <w:rFonts w:cs="Arial"/>
              </w:rPr>
            </w:pPr>
            <w:r w:rsidRPr="00AD1543">
              <w:rPr>
                <w:rFonts w:cs="Arial"/>
              </w:rPr>
              <w:t xml:space="preserve">NOTE </w:t>
            </w:r>
            <w:r>
              <w:rPr>
                <w:rFonts w:cs="Arial"/>
              </w:rPr>
              <w:t>2</w:t>
            </w:r>
            <w:r w:rsidRPr="00AD1543">
              <w:rPr>
                <w:rFonts w:cs="Arial"/>
              </w:rPr>
              <w:t>:</w:t>
            </w:r>
            <w:r w:rsidRPr="00AD1543">
              <w:rPr>
                <w:rFonts w:cs="Arial"/>
              </w:rPr>
              <w:tab/>
              <w:t xml:space="preserve">R is the reported </w:t>
            </w:r>
            <w:r>
              <w:rPr>
                <w:rFonts w:cs="Arial"/>
              </w:rPr>
              <w:t>M</w:t>
            </w:r>
            <w:r w:rsidRPr="00AD1543">
              <w:rPr>
                <w:rFonts w:cs="Arial"/>
              </w:rPr>
              <w:t xml:space="preserve">PDCCH repetition level that UE has reported. </w:t>
            </w:r>
          </w:p>
          <w:p w14:paraId="7AB73FD6" w14:textId="4E835C53" w:rsidR="004371D0" w:rsidRPr="00AD1543" w:rsidRDefault="004371D0" w:rsidP="004371D0">
            <w:pPr>
              <w:pStyle w:val="TAN"/>
              <w:rPr>
                <w:rFonts w:cs="Arial"/>
              </w:rPr>
            </w:pPr>
            <w:r w:rsidRPr="00AD1543">
              <w:rPr>
                <w:rFonts w:cs="Arial"/>
              </w:rPr>
              <w:t xml:space="preserve"> </w:t>
            </w:r>
          </w:p>
        </w:tc>
      </w:tr>
    </w:tbl>
    <w:p w14:paraId="45E7808E" w14:textId="77777777" w:rsidR="00B6148B" w:rsidRDefault="00B6148B" w:rsidP="00981C19">
      <w:pPr>
        <w:rPr>
          <w:lang w:val="en-US"/>
        </w:rPr>
      </w:pPr>
    </w:p>
    <w:p w14:paraId="67D8BA4A" w14:textId="5C5517C8" w:rsidR="00B6148B" w:rsidRPr="00BA22E7" w:rsidRDefault="003635B7" w:rsidP="00981C19">
      <w:pPr>
        <w:rPr>
          <w:b/>
          <w:bCs/>
          <w:lang w:val="en-US"/>
        </w:rPr>
      </w:pPr>
      <w:r w:rsidRPr="00BA22E7">
        <w:rPr>
          <w:b/>
          <w:bCs/>
          <w:lang w:val="en-US"/>
        </w:rPr>
        <w:t xml:space="preserve">Proposal 2. </w:t>
      </w:r>
      <w:r w:rsidR="00B252C2" w:rsidRPr="00BA22E7">
        <w:rPr>
          <w:b/>
          <w:bCs/>
          <w:lang w:val="en-US"/>
        </w:rPr>
        <w:t>RAN4 to ad</w:t>
      </w:r>
      <w:r w:rsidR="0093185F" w:rsidRPr="00BA22E7">
        <w:rPr>
          <w:b/>
          <w:bCs/>
          <w:lang w:val="en-US"/>
        </w:rPr>
        <w:t>opt the above table for DL channel quality reporting of MTC. RAN4 to discuss the separatio</w:t>
      </w:r>
      <w:r w:rsidR="00B9298E" w:rsidRPr="00BA22E7">
        <w:rPr>
          <w:b/>
          <w:bCs/>
          <w:lang w:val="en-US"/>
        </w:rPr>
        <w:t>n of AL in accuracy table and the SNR region</w:t>
      </w:r>
      <w:r w:rsidR="007B3138" w:rsidRPr="00BA22E7">
        <w:rPr>
          <w:b/>
          <w:bCs/>
          <w:lang w:val="en-US"/>
        </w:rPr>
        <w:t xml:space="preserve"> where </w:t>
      </w:r>
      <w:r w:rsidR="00BA22E7" w:rsidRPr="00BA22E7">
        <w:rPr>
          <w:b/>
          <w:bCs/>
          <w:lang w:val="en-US"/>
        </w:rPr>
        <w:t xml:space="preserve">accuracy requirements for </w:t>
      </w:r>
      <w:r w:rsidR="00BA22E7" w:rsidRPr="00BA22E7">
        <w:rPr>
          <w:rFonts w:eastAsia="?? ??" w:cs="v5.0.0"/>
          <w:b/>
          <w:bCs/>
          <w:lang w:eastAsia="ko-KR"/>
        </w:rPr>
        <w:t>(R</w:t>
      </w:r>
      <w:r w:rsidR="00BA22E7" w:rsidRPr="00BA22E7">
        <w:rPr>
          <w:rFonts w:eastAsia="?? ??" w:cs="v5.0.0"/>
          <w:b/>
          <w:bCs/>
          <w:vertAlign w:val="subscript"/>
          <w:lang w:eastAsia="ko-KR"/>
        </w:rPr>
        <w:t xml:space="preserve">max </w:t>
      </w:r>
      <w:r w:rsidR="00BA22E7" w:rsidRPr="00BA22E7">
        <w:rPr>
          <w:rFonts w:eastAsia="?? ??" w:cs="v5.0.0"/>
          <w:b/>
          <w:bCs/>
          <w:lang w:eastAsia="ko-KR"/>
        </w:rPr>
        <w:t>= 1 and AL &lt; 24) applies.</w:t>
      </w:r>
    </w:p>
    <w:p w14:paraId="05109B46" w14:textId="4731C53C" w:rsidR="00F2107A" w:rsidRDefault="0032488E" w:rsidP="005D6C7D">
      <w:pPr>
        <w:pStyle w:val="Heading1"/>
        <w:rPr>
          <w:lang w:val="en-US"/>
        </w:rPr>
      </w:pPr>
      <w:r>
        <w:rPr>
          <w:lang w:val="en-US"/>
        </w:rPr>
        <w:t>Con</w:t>
      </w:r>
      <w:r w:rsidR="00F2107A">
        <w:rPr>
          <w:lang w:val="en-US"/>
        </w:rPr>
        <w:t>clusions</w:t>
      </w:r>
    </w:p>
    <w:p w14:paraId="5012C06B" w14:textId="77777777" w:rsidR="004371D0" w:rsidRPr="00AD1543" w:rsidRDefault="004371D0" w:rsidP="004371D0">
      <w:pPr>
        <w:pStyle w:val="TH"/>
      </w:pPr>
      <w:r w:rsidRPr="00AD1543">
        <w:t>Tab</w:t>
      </w:r>
      <w:r>
        <w:t>le 1</w:t>
      </w:r>
      <w:r w:rsidRPr="00AD1543">
        <w:t xml:space="preserve">: Downlink channel quality measurement report mapping </w:t>
      </w:r>
      <w:r>
        <w:t>(2-bit version)</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4371D0" w:rsidRPr="00AD1543" w14:paraId="3BF5615F" w14:textId="77777777" w:rsidTr="0067483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A6CBA62" w14:textId="77777777" w:rsidR="004371D0" w:rsidRPr="00AD1543" w:rsidRDefault="004371D0" w:rsidP="00674836">
            <w:pPr>
              <w:pStyle w:val="TAH"/>
              <w:rPr>
                <w:lang w:eastAsia="ja-JP"/>
              </w:rPr>
            </w:pPr>
            <w:r w:rsidRPr="00AD1543">
              <w:rPr>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83748EC" w14:textId="77777777" w:rsidR="004371D0" w:rsidRPr="00AD1543" w:rsidRDefault="004371D0" w:rsidP="00674836">
            <w:pPr>
              <w:pStyle w:val="TAH"/>
              <w:rPr>
                <w:lang w:eastAsia="ja-JP"/>
              </w:rPr>
            </w:pPr>
            <w:r w:rsidRPr="00AD1543">
              <w:rPr>
                <w:lang w:eastAsia="ja-JP"/>
              </w:rPr>
              <w:t>NPDCCH repetition level</w:t>
            </w:r>
          </w:p>
        </w:tc>
      </w:tr>
      <w:tr w:rsidR="004371D0" w:rsidRPr="00AD1543" w14:paraId="2DF37657" w14:textId="77777777" w:rsidTr="0067483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FA558F8" w14:textId="77777777" w:rsidR="004371D0" w:rsidRPr="00AD1543" w:rsidRDefault="004371D0" w:rsidP="00674836">
            <w:pPr>
              <w:pStyle w:val="TAC"/>
              <w:rPr>
                <w:lang w:eastAsia="ja-JP"/>
              </w:rPr>
            </w:pPr>
            <w:r w:rsidRPr="00AD1543">
              <w:rPr>
                <w:lang w:eastAsia="ja-JP"/>
              </w:rPr>
              <w:t>noMeasurements</w:t>
            </w:r>
          </w:p>
        </w:tc>
        <w:tc>
          <w:tcPr>
            <w:tcW w:w="2889" w:type="dxa"/>
            <w:tcBorders>
              <w:top w:val="single" w:sz="4" w:space="0" w:color="auto"/>
              <w:left w:val="single" w:sz="4" w:space="0" w:color="auto"/>
              <w:bottom w:val="single" w:sz="4" w:space="0" w:color="auto"/>
              <w:right w:val="single" w:sz="4" w:space="0" w:color="auto"/>
            </w:tcBorders>
            <w:vAlign w:val="center"/>
          </w:tcPr>
          <w:p w14:paraId="15530BAC" w14:textId="77777777" w:rsidR="004371D0" w:rsidRPr="00AD1543" w:rsidRDefault="004371D0" w:rsidP="00674836">
            <w:pPr>
              <w:pStyle w:val="TAC"/>
              <w:rPr>
                <w:lang w:eastAsia="ja-JP"/>
              </w:rPr>
            </w:pPr>
            <w:r w:rsidRPr="00AD1543">
              <w:rPr>
                <w:lang w:eastAsia="ja-JP"/>
              </w:rPr>
              <w:t>No measurement reporting</w:t>
            </w:r>
          </w:p>
        </w:tc>
      </w:tr>
      <w:tr w:rsidR="004371D0" w:rsidRPr="00AD1543" w14:paraId="39C1D175" w14:textId="77777777" w:rsidTr="0067483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00FAB90" w14:textId="77777777" w:rsidR="004371D0" w:rsidRPr="00AD1543" w:rsidRDefault="004371D0" w:rsidP="00674836">
            <w:pPr>
              <w:pStyle w:val="TAC"/>
              <w:rPr>
                <w:lang w:eastAsia="ja-JP"/>
              </w:rPr>
            </w:pPr>
            <w:r w:rsidRPr="00AD1543">
              <w:rPr>
                <w:lang w:eastAsia="ja-JP"/>
              </w:rPr>
              <w:t>candidateRep-1</w:t>
            </w:r>
          </w:p>
        </w:tc>
        <w:tc>
          <w:tcPr>
            <w:tcW w:w="2889" w:type="dxa"/>
            <w:tcBorders>
              <w:top w:val="single" w:sz="4" w:space="0" w:color="auto"/>
              <w:left w:val="single" w:sz="4" w:space="0" w:color="auto"/>
              <w:bottom w:val="single" w:sz="4" w:space="0" w:color="auto"/>
              <w:right w:val="single" w:sz="4" w:space="0" w:color="auto"/>
            </w:tcBorders>
            <w:vAlign w:val="center"/>
          </w:tcPr>
          <w:p w14:paraId="2435A9DA" w14:textId="77777777" w:rsidR="004371D0" w:rsidRPr="00AD1543" w:rsidRDefault="004371D0" w:rsidP="00674836">
            <w:pPr>
              <w:pStyle w:val="TAC"/>
              <w:rPr>
                <w:lang w:eastAsia="ja-JP"/>
              </w:rPr>
            </w:pPr>
            <w:r w:rsidRPr="00967E1E">
              <w:rPr>
                <w:lang w:eastAsia="ja-JP"/>
              </w:rPr>
              <w:t>R</w:t>
            </w:r>
            <w:r w:rsidRPr="00967E1E">
              <w:rPr>
                <w:vertAlign w:val="subscript"/>
                <w:lang w:eastAsia="ja-JP"/>
              </w:rPr>
              <w:t>max</w:t>
            </w:r>
            <w:r w:rsidRPr="00967E1E">
              <w:rPr>
                <w:lang w:eastAsia="ja-JP"/>
              </w:rPr>
              <w:t>/8</w:t>
            </w:r>
            <w:r w:rsidRPr="00AD1543">
              <w:rPr>
                <w:lang w:eastAsia="ja-JP"/>
              </w:rPr>
              <w:t xml:space="preserve"> (NOTE 1)</w:t>
            </w:r>
          </w:p>
        </w:tc>
      </w:tr>
      <w:tr w:rsidR="004371D0" w:rsidRPr="00AD1543" w14:paraId="0D721346" w14:textId="77777777" w:rsidTr="0067483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B8D575C" w14:textId="77777777" w:rsidR="004371D0" w:rsidRPr="00AD1543" w:rsidRDefault="004371D0" w:rsidP="00674836">
            <w:pPr>
              <w:pStyle w:val="TAC"/>
              <w:rPr>
                <w:lang w:eastAsia="ja-JP"/>
              </w:rPr>
            </w:pPr>
            <w:r w:rsidRPr="00AD1543">
              <w:rPr>
                <w:lang w:eastAsia="ja-JP"/>
              </w:rPr>
              <w:t>candidateRep-2</w:t>
            </w:r>
          </w:p>
        </w:tc>
        <w:tc>
          <w:tcPr>
            <w:tcW w:w="2889" w:type="dxa"/>
            <w:tcBorders>
              <w:top w:val="single" w:sz="4" w:space="0" w:color="auto"/>
              <w:left w:val="single" w:sz="4" w:space="0" w:color="auto"/>
              <w:bottom w:val="single" w:sz="4" w:space="0" w:color="auto"/>
              <w:right w:val="single" w:sz="4" w:space="0" w:color="auto"/>
            </w:tcBorders>
            <w:vAlign w:val="center"/>
          </w:tcPr>
          <w:p w14:paraId="585D46CD" w14:textId="77777777" w:rsidR="004371D0" w:rsidRPr="00AD1543" w:rsidRDefault="004371D0" w:rsidP="00674836">
            <w:pPr>
              <w:pStyle w:val="TAC"/>
              <w:rPr>
                <w:lang w:eastAsia="ja-JP"/>
              </w:rPr>
            </w:pPr>
            <w:r w:rsidRPr="00AD1543">
              <w:rPr>
                <w:lang w:eastAsia="ja-JP"/>
              </w:rPr>
              <w:t>R</w:t>
            </w:r>
            <w:r w:rsidRPr="00AD1543">
              <w:rPr>
                <w:vertAlign w:val="subscript"/>
                <w:lang w:eastAsia="ja-JP"/>
              </w:rPr>
              <w:t>max</w:t>
            </w:r>
            <w:r w:rsidRPr="00AD1543">
              <w:rPr>
                <w:lang w:eastAsia="ja-JP"/>
              </w:rPr>
              <w:t xml:space="preserve"> (NOTE 3)</w:t>
            </w:r>
          </w:p>
        </w:tc>
      </w:tr>
      <w:tr w:rsidR="004371D0" w:rsidRPr="00AD1543" w14:paraId="6E01009C" w14:textId="77777777" w:rsidTr="0067483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C5A0E03" w14:textId="77777777" w:rsidR="004371D0" w:rsidRPr="00AD1543" w:rsidRDefault="004371D0" w:rsidP="00674836">
            <w:pPr>
              <w:pStyle w:val="TAC"/>
              <w:rPr>
                <w:lang w:eastAsia="ja-JP"/>
              </w:rPr>
            </w:pPr>
            <w:r w:rsidRPr="00AD1543">
              <w:rPr>
                <w:lang w:eastAsia="ja-JP"/>
              </w:rPr>
              <w:t>candidateRep-3</w:t>
            </w:r>
          </w:p>
        </w:tc>
        <w:tc>
          <w:tcPr>
            <w:tcW w:w="2889" w:type="dxa"/>
            <w:tcBorders>
              <w:top w:val="single" w:sz="4" w:space="0" w:color="auto"/>
              <w:left w:val="single" w:sz="4" w:space="0" w:color="auto"/>
              <w:bottom w:val="single" w:sz="4" w:space="0" w:color="auto"/>
              <w:right w:val="single" w:sz="4" w:space="0" w:color="auto"/>
            </w:tcBorders>
            <w:vAlign w:val="center"/>
          </w:tcPr>
          <w:p w14:paraId="55D88206" w14:textId="77777777" w:rsidR="004371D0" w:rsidRPr="00AD1543" w:rsidRDefault="004371D0" w:rsidP="00674836">
            <w:pPr>
              <w:pStyle w:val="TAC"/>
              <w:rPr>
                <w:lang w:eastAsia="ja-JP"/>
              </w:rPr>
            </w:pPr>
            <w:r w:rsidRPr="00AD1543">
              <w:rPr>
                <w:lang w:eastAsia="ja-JP"/>
              </w:rPr>
              <w:t>4×R</w:t>
            </w:r>
            <w:r w:rsidRPr="00AD1543">
              <w:rPr>
                <w:vertAlign w:val="subscript"/>
                <w:lang w:eastAsia="ja-JP"/>
              </w:rPr>
              <w:t xml:space="preserve">max </w:t>
            </w:r>
            <w:r w:rsidRPr="00AD1543">
              <w:rPr>
                <w:lang w:eastAsia="ja-JP"/>
              </w:rPr>
              <w:t>(NOTE 2)</w:t>
            </w:r>
          </w:p>
        </w:tc>
      </w:tr>
      <w:tr w:rsidR="004371D0" w:rsidRPr="00AD1543" w14:paraId="0A0A778D" w14:textId="77777777" w:rsidTr="00674836">
        <w:trPr>
          <w:jc w:val="center"/>
        </w:trPr>
        <w:tc>
          <w:tcPr>
            <w:tcW w:w="6120" w:type="dxa"/>
            <w:gridSpan w:val="2"/>
            <w:tcBorders>
              <w:top w:val="single" w:sz="4" w:space="0" w:color="auto"/>
              <w:left w:val="single" w:sz="4" w:space="0" w:color="auto"/>
              <w:bottom w:val="single" w:sz="4" w:space="0" w:color="auto"/>
              <w:right w:val="single" w:sz="4" w:space="0" w:color="auto"/>
            </w:tcBorders>
          </w:tcPr>
          <w:p w14:paraId="3781581C" w14:textId="77777777" w:rsidR="004371D0" w:rsidRPr="00AD1543" w:rsidRDefault="004371D0" w:rsidP="00674836">
            <w:pPr>
              <w:pStyle w:val="TAN"/>
              <w:rPr>
                <w:lang w:eastAsia="ja-JP"/>
              </w:rPr>
            </w:pPr>
            <w:r w:rsidRPr="00AD1543">
              <w:rPr>
                <w:lang w:eastAsia="ja-JP"/>
              </w:rPr>
              <w:t>NOTE 1:</w:t>
            </w:r>
            <w:r w:rsidRPr="00AD1543">
              <w:rPr>
                <w:rFonts w:cs="Arial"/>
              </w:rPr>
              <w:tab/>
            </w:r>
            <w:r w:rsidRPr="00AD1543">
              <w:rPr>
                <w:lang w:eastAsia="ja-JP"/>
              </w:rPr>
              <w:t>When R</w:t>
            </w:r>
            <w:r w:rsidRPr="00AD1543">
              <w:rPr>
                <w:vertAlign w:val="subscript"/>
                <w:lang w:eastAsia="ja-JP"/>
              </w:rPr>
              <w:t>max</w:t>
            </w:r>
            <w:r w:rsidRPr="00AD1543">
              <w:rPr>
                <w:lang w:eastAsia="ja-JP"/>
              </w:rPr>
              <w:t xml:space="preserve"> is less than </w:t>
            </w:r>
            <w:r>
              <w:rPr>
                <w:lang w:eastAsia="ja-JP"/>
              </w:rPr>
              <w:t>4</w:t>
            </w:r>
            <w:r w:rsidRPr="00AD1543">
              <w:rPr>
                <w:lang w:eastAsia="ja-JP"/>
              </w:rPr>
              <w:t>, set candidateRep-1 to 1.</w:t>
            </w:r>
          </w:p>
          <w:p w14:paraId="781DF253" w14:textId="77777777" w:rsidR="004371D0" w:rsidRPr="00AD1543" w:rsidRDefault="004371D0" w:rsidP="00674836">
            <w:pPr>
              <w:pStyle w:val="TAN"/>
              <w:rPr>
                <w:lang w:eastAsia="ja-JP"/>
              </w:rPr>
            </w:pPr>
            <w:r w:rsidRPr="00AD1543">
              <w:rPr>
                <w:lang w:eastAsia="ja-JP"/>
              </w:rPr>
              <w:t>NOTE 2:</w:t>
            </w:r>
            <w:r w:rsidRPr="00AD1543">
              <w:rPr>
                <w:rFonts w:cs="Arial"/>
              </w:rPr>
              <w:tab/>
            </w:r>
            <w:r w:rsidRPr="00AD1543">
              <w:rPr>
                <w:lang w:eastAsia="ja-JP"/>
              </w:rPr>
              <w:t>When R</w:t>
            </w:r>
            <w:r w:rsidRPr="00AD1543">
              <w:rPr>
                <w:vertAlign w:val="subscript"/>
                <w:lang w:eastAsia="ja-JP"/>
              </w:rPr>
              <w:t>max</w:t>
            </w:r>
            <w:r w:rsidRPr="00AD1543">
              <w:rPr>
                <w:lang w:eastAsia="ja-JP"/>
              </w:rPr>
              <w:t xml:space="preserve"> is more than </w:t>
            </w:r>
            <w:r>
              <w:rPr>
                <w:lang w:eastAsia="ja-JP"/>
              </w:rPr>
              <w:t>64</w:t>
            </w:r>
            <w:r w:rsidRPr="00AD1543">
              <w:rPr>
                <w:lang w:eastAsia="ja-JP"/>
              </w:rPr>
              <w:t xml:space="preserve">, set candidateRep-3 to </w:t>
            </w:r>
            <w:r>
              <w:rPr>
                <w:lang w:eastAsia="ja-JP"/>
              </w:rPr>
              <w:t>512</w:t>
            </w:r>
            <w:r w:rsidRPr="00AD1543">
              <w:rPr>
                <w:lang w:eastAsia="ja-JP"/>
              </w:rPr>
              <w:t>.</w:t>
            </w:r>
          </w:p>
          <w:p w14:paraId="2FE65749" w14:textId="77777777" w:rsidR="004371D0" w:rsidRDefault="004371D0" w:rsidP="00674836">
            <w:pPr>
              <w:pStyle w:val="TAN"/>
              <w:rPr>
                <w:lang w:eastAsia="ja-JP"/>
              </w:rPr>
            </w:pPr>
            <w:r w:rsidRPr="00AD1543">
              <w:rPr>
                <w:lang w:eastAsia="ja-JP"/>
              </w:rPr>
              <w:t>NOTE 3:</w:t>
            </w:r>
            <w:r w:rsidRPr="00AD1543">
              <w:rPr>
                <w:rFonts w:cs="Arial"/>
              </w:rPr>
              <w:tab/>
            </w:r>
            <w:r w:rsidRPr="00AD1543">
              <w:rPr>
                <w:lang w:eastAsia="ja-JP"/>
              </w:rPr>
              <w:t>When R</w:t>
            </w:r>
            <w:r w:rsidRPr="00AD1543">
              <w:rPr>
                <w:vertAlign w:val="subscript"/>
                <w:lang w:eastAsia="ja-JP"/>
              </w:rPr>
              <w:t>max</w:t>
            </w:r>
            <w:r w:rsidRPr="00AD1543">
              <w:rPr>
                <w:lang w:eastAsia="ja-JP"/>
              </w:rPr>
              <w:t xml:space="preserve"> is 1, set candidateRep-2 to 2.</w:t>
            </w:r>
          </w:p>
          <w:p w14:paraId="32AF4C2F" w14:textId="77777777" w:rsidR="004371D0" w:rsidRPr="00AD1543" w:rsidRDefault="004371D0" w:rsidP="00674836">
            <w:pPr>
              <w:pStyle w:val="TAN"/>
              <w:rPr>
                <w:lang w:eastAsia="ja-JP"/>
              </w:rPr>
            </w:pPr>
            <w:r>
              <w:rPr>
                <w:lang w:eastAsia="ja-JP"/>
              </w:rPr>
              <w:t xml:space="preserve">NOTE 4:   Aggregation level (ECCE) is assumed to be </w:t>
            </w:r>
            <w:r>
              <w:rPr>
                <w:rFonts w:eastAsia="?? ??" w:cs="v5.0.0"/>
                <w:lang w:eastAsia="ko-KR"/>
              </w:rPr>
              <w:t>L’</w:t>
            </w:r>
            <w:r>
              <w:rPr>
                <w:rFonts w:eastAsia="?? ??" w:cs="v5.0.0"/>
                <w:vertAlign w:val="subscript"/>
                <w:lang w:eastAsia="ko-KR"/>
              </w:rPr>
              <w:t xml:space="preserve">max </w:t>
            </w:r>
            <w:r w:rsidRPr="00D4503C">
              <w:rPr>
                <w:rFonts w:eastAsia="?? ??" w:cs="v5.0.0"/>
                <w:lang w:eastAsia="ko-KR"/>
              </w:rPr>
              <w:t>= 24</w:t>
            </w:r>
            <w:r>
              <w:rPr>
                <w:rFonts w:eastAsia="?? ??" w:cs="v5.0.0"/>
                <w:lang w:eastAsia="ko-KR"/>
              </w:rPr>
              <w:t>.</w:t>
            </w:r>
          </w:p>
        </w:tc>
      </w:tr>
    </w:tbl>
    <w:p w14:paraId="4E9912D8" w14:textId="77777777" w:rsidR="004371D0" w:rsidRDefault="004371D0" w:rsidP="004371D0">
      <w:pPr>
        <w:rPr>
          <w:rFonts w:eastAsia="?? ??" w:cs="v5.0.0"/>
          <w:lang w:eastAsia="ko-KR"/>
        </w:rPr>
      </w:pPr>
    </w:p>
    <w:p w14:paraId="6174D244" w14:textId="77777777" w:rsidR="004371D0" w:rsidRPr="00807D51" w:rsidRDefault="004371D0" w:rsidP="004371D0">
      <w:pPr>
        <w:rPr>
          <w:b/>
          <w:bCs/>
          <w:lang w:val="en-US"/>
        </w:rPr>
      </w:pPr>
      <w:r w:rsidRPr="00807D51">
        <w:rPr>
          <w:rFonts w:eastAsia="?? ??" w:cs="v5.0.0"/>
          <w:b/>
          <w:bCs/>
          <w:lang w:eastAsia="ko-KR"/>
        </w:rPr>
        <w:t>Proposal 1. RAN4 to adopt Table 1 above for 2-bit report mapping of channel quality.</w:t>
      </w:r>
    </w:p>
    <w:p w14:paraId="5B686C62" w14:textId="77777777" w:rsidR="004371D0" w:rsidRPr="004371D0" w:rsidRDefault="004371D0" w:rsidP="004371D0">
      <w:pPr>
        <w:rPr>
          <w:lang w:val="en-US"/>
        </w:rPr>
      </w:pPr>
    </w:p>
    <w:p w14:paraId="7FDA123E" w14:textId="77777777" w:rsidR="004371D0" w:rsidRPr="00AD1543" w:rsidRDefault="004371D0" w:rsidP="004371D0">
      <w:pPr>
        <w:pStyle w:val="TH"/>
      </w:pPr>
      <w:r w:rsidRPr="00AD1543">
        <w:lastRenderedPageBreak/>
        <w:t xml:space="preserve">Table </w:t>
      </w:r>
      <w:r>
        <w:t>2</w:t>
      </w:r>
      <w:r w:rsidRPr="00AD1543">
        <w:t xml:space="preserve">: Downlink channel quality reporting accuracy for </w:t>
      </w:r>
      <w:r>
        <w:t>MTC</w:t>
      </w:r>
    </w:p>
    <w:tbl>
      <w:tblPr>
        <w:tblW w:w="5755" w:type="dxa"/>
        <w:jc w:val="center"/>
        <w:tblLook w:val="01E0" w:firstRow="1" w:lastRow="1" w:firstColumn="1" w:lastColumn="1" w:noHBand="0" w:noVBand="0"/>
      </w:tblPr>
      <w:tblGrid>
        <w:gridCol w:w="1165"/>
        <w:gridCol w:w="900"/>
        <w:gridCol w:w="3690"/>
      </w:tblGrid>
      <w:tr w:rsidR="004371D0" w:rsidRPr="00AD1543" w14:paraId="2B676146" w14:textId="77777777" w:rsidTr="00674836">
        <w:trPr>
          <w:jc w:val="center"/>
        </w:trPr>
        <w:tc>
          <w:tcPr>
            <w:tcW w:w="1165" w:type="dxa"/>
            <w:vMerge w:val="restart"/>
            <w:tcBorders>
              <w:top w:val="single" w:sz="4" w:space="0" w:color="auto"/>
              <w:left w:val="single" w:sz="4" w:space="0" w:color="auto"/>
              <w:right w:val="single" w:sz="6" w:space="0" w:color="auto"/>
            </w:tcBorders>
          </w:tcPr>
          <w:p w14:paraId="6BFAC6A3" w14:textId="77777777" w:rsidR="004371D0" w:rsidRPr="00AD1543" w:rsidRDefault="004371D0" w:rsidP="00674836">
            <w:pPr>
              <w:pStyle w:val="TAH"/>
            </w:pPr>
            <w:r w:rsidRPr="00AD1543">
              <w:t>NPDCCH Repetition</w:t>
            </w:r>
          </w:p>
          <w:p w14:paraId="0EA34DA2" w14:textId="77777777" w:rsidR="004371D0" w:rsidRPr="00AD1543" w:rsidRDefault="004371D0" w:rsidP="00674836">
            <w:pPr>
              <w:pStyle w:val="TAH"/>
            </w:pPr>
          </w:p>
        </w:tc>
        <w:tc>
          <w:tcPr>
            <w:tcW w:w="900" w:type="dxa"/>
            <w:vMerge w:val="restart"/>
            <w:tcBorders>
              <w:top w:val="single" w:sz="4" w:space="0" w:color="auto"/>
              <w:left w:val="single" w:sz="4" w:space="0" w:color="auto"/>
              <w:right w:val="single" w:sz="6" w:space="0" w:color="auto"/>
            </w:tcBorders>
            <w:vAlign w:val="center"/>
          </w:tcPr>
          <w:p w14:paraId="29E6016A" w14:textId="77777777" w:rsidR="004371D0" w:rsidRPr="00AD1543" w:rsidRDefault="004371D0" w:rsidP="00674836">
            <w:pPr>
              <w:pStyle w:val="TAH"/>
            </w:pPr>
            <w:r w:rsidRPr="00AD1543">
              <w:t>Pm-Dsg (%)</w:t>
            </w:r>
          </w:p>
        </w:tc>
        <w:tc>
          <w:tcPr>
            <w:tcW w:w="3690" w:type="dxa"/>
            <w:tcBorders>
              <w:top w:val="single" w:sz="4" w:space="0" w:color="auto"/>
              <w:left w:val="single" w:sz="6" w:space="0" w:color="auto"/>
              <w:bottom w:val="single" w:sz="6" w:space="0" w:color="auto"/>
              <w:right w:val="single" w:sz="4" w:space="0" w:color="auto"/>
            </w:tcBorders>
            <w:vAlign w:val="center"/>
          </w:tcPr>
          <w:p w14:paraId="77D116DF" w14:textId="77777777" w:rsidR="004371D0" w:rsidRPr="00AD1543" w:rsidRDefault="004371D0" w:rsidP="00674836">
            <w:pPr>
              <w:pStyle w:val="TAH"/>
            </w:pPr>
            <w:r w:rsidRPr="00AD1543">
              <w:t>Conditions</w:t>
            </w:r>
          </w:p>
        </w:tc>
      </w:tr>
      <w:tr w:rsidR="004371D0" w:rsidRPr="00AD1543" w14:paraId="5A2978B0" w14:textId="77777777" w:rsidTr="00674836">
        <w:trPr>
          <w:trHeight w:val="207"/>
          <w:jc w:val="center"/>
        </w:trPr>
        <w:tc>
          <w:tcPr>
            <w:tcW w:w="1165" w:type="dxa"/>
            <w:vMerge/>
            <w:tcBorders>
              <w:left w:val="single" w:sz="4" w:space="0" w:color="auto"/>
              <w:right w:val="single" w:sz="6" w:space="0" w:color="auto"/>
            </w:tcBorders>
          </w:tcPr>
          <w:p w14:paraId="380B8270" w14:textId="77777777" w:rsidR="004371D0" w:rsidRPr="00AD1543" w:rsidRDefault="004371D0" w:rsidP="00674836">
            <w:pPr>
              <w:pStyle w:val="TAH"/>
            </w:pPr>
          </w:p>
        </w:tc>
        <w:tc>
          <w:tcPr>
            <w:tcW w:w="900" w:type="dxa"/>
            <w:vMerge/>
            <w:tcBorders>
              <w:left w:val="single" w:sz="4" w:space="0" w:color="auto"/>
              <w:right w:val="single" w:sz="6" w:space="0" w:color="auto"/>
            </w:tcBorders>
            <w:vAlign w:val="center"/>
          </w:tcPr>
          <w:p w14:paraId="2C97CB85" w14:textId="77777777" w:rsidR="004371D0" w:rsidRPr="00AD1543" w:rsidRDefault="004371D0" w:rsidP="00674836">
            <w:pPr>
              <w:pStyle w:val="TAH"/>
            </w:pPr>
          </w:p>
        </w:tc>
        <w:tc>
          <w:tcPr>
            <w:tcW w:w="3690" w:type="dxa"/>
            <w:vMerge w:val="restart"/>
            <w:tcBorders>
              <w:top w:val="single" w:sz="6" w:space="0" w:color="auto"/>
              <w:left w:val="single" w:sz="6" w:space="0" w:color="auto"/>
              <w:bottom w:val="single" w:sz="6" w:space="0" w:color="auto"/>
              <w:right w:val="single" w:sz="6" w:space="0" w:color="auto"/>
            </w:tcBorders>
            <w:vAlign w:val="center"/>
          </w:tcPr>
          <w:p w14:paraId="56677612" w14:textId="77777777" w:rsidR="004371D0" w:rsidRPr="00AD1543" w:rsidRDefault="004371D0" w:rsidP="00674836">
            <w:pPr>
              <w:pStyle w:val="TAH"/>
            </w:pPr>
            <w:r w:rsidRPr="00AD1543">
              <w:t>Ês/Iot</w:t>
            </w:r>
          </w:p>
        </w:tc>
      </w:tr>
      <w:tr w:rsidR="004371D0" w:rsidRPr="00AD1543" w14:paraId="6C91DE5D" w14:textId="77777777" w:rsidTr="00674836">
        <w:trPr>
          <w:trHeight w:val="207"/>
          <w:jc w:val="center"/>
        </w:trPr>
        <w:tc>
          <w:tcPr>
            <w:tcW w:w="1165" w:type="dxa"/>
            <w:vMerge/>
            <w:tcBorders>
              <w:left w:val="single" w:sz="4" w:space="0" w:color="auto"/>
              <w:right w:val="single" w:sz="6" w:space="0" w:color="auto"/>
            </w:tcBorders>
          </w:tcPr>
          <w:p w14:paraId="0407E436" w14:textId="77777777" w:rsidR="004371D0" w:rsidRPr="00AD1543" w:rsidRDefault="004371D0" w:rsidP="00674836">
            <w:pPr>
              <w:pStyle w:val="TAH"/>
            </w:pPr>
          </w:p>
        </w:tc>
        <w:tc>
          <w:tcPr>
            <w:tcW w:w="900" w:type="dxa"/>
            <w:vMerge/>
            <w:tcBorders>
              <w:left w:val="single" w:sz="4" w:space="0" w:color="auto"/>
              <w:bottom w:val="single" w:sz="6" w:space="0" w:color="auto"/>
              <w:right w:val="single" w:sz="6" w:space="0" w:color="auto"/>
            </w:tcBorders>
            <w:vAlign w:val="center"/>
          </w:tcPr>
          <w:p w14:paraId="3DCAB127" w14:textId="77777777" w:rsidR="004371D0" w:rsidRPr="00AD1543" w:rsidRDefault="004371D0" w:rsidP="00674836">
            <w:pPr>
              <w:pStyle w:val="TAH"/>
            </w:pPr>
          </w:p>
        </w:tc>
        <w:tc>
          <w:tcPr>
            <w:tcW w:w="3690" w:type="dxa"/>
            <w:vMerge/>
            <w:tcBorders>
              <w:top w:val="single" w:sz="6" w:space="0" w:color="auto"/>
              <w:left w:val="single" w:sz="6" w:space="0" w:color="auto"/>
              <w:bottom w:val="single" w:sz="6" w:space="0" w:color="auto"/>
              <w:right w:val="single" w:sz="6" w:space="0" w:color="auto"/>
            </w:tcBorders>
          </w:tcPr>
          <w:p w14:paraId="23FAEE3A" w14:textId="77777777" w:rsidR="004371D0" w:rsidRPr="00AD1543" w:rsidRDefault="004371D0" w:rsidP="00674836">
            <w:pPr>
              <w:pStyle w:val="TAH"/>
            </w:pPr>
          </w:p>
        </w:tc>
      </w:tr>
      <w:tr w:rsidR="004371D0" w:rsidRPr="00AD1543" w14:paraId="6A2760B4" w14:textId="77777777" w:rsidTr="00674836">
        <w:trPr>
          <w:jc w:val="center"/>
        </w:trPr>
        <w:tc>
          <w:tcPr>
            <w:tcW w:w="1165" w:type="dxa"/>
            <w:vMerge/>
            <w:tcBorders>
              <w:left w:val="single" w:sz="4" w:space="0" w:color="auto"/>
              <w:bottom w:val="single" w:sz="6" w:space="0" w:color="auto"/>
              <w:right w:val="single" w:sz="6" w:space="0" w:color="auto"/>
            </w:tcBorders>
          </w:tcPr>
          <w:p w14:paraId="330C97F0" w14:textId="77777777" w:rsidR="004371D0" w:rsidRPr="00AD1543" w:rsidRDefault="004371D0" w:rsidP="00674836">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052D994C" w14:textId="77777777" w:rsidR="004371D0" w:rsidRPr="00AD1543" w:rsidRDefault="004371D0" w:rsidP="00674836">
            <w:pPr>
              <w:pStyle w:val="TAH"/>
            </w:pPr>
          </w:p>
        </w:tc>
        <w:tc>
          <w:tcPr>
            <w:tcW w:w="3690" w:type="dxa"/>
            <w:tcBorders>
              <w:top w:val="single" w:sz="6" w:space="0" w:color="auto"/>
              <w:left w:val="single" w:sz="6" w:space="0" w:color="auto"/>
              <w:bottom w:val="single" w:sz="6" w:space="0" w:color="auto"/>
              <w:right w:val="single" w:sz="6" w:space="0" w:color="auto"/>
            </w:tcBorders>
          </w:tcPr>
          <w:p w14:paraId="415EBA8C" w14:textId="77777777" w:rsidR="004371D0" w:rsidRPr="00AD1543" w:rsidRDefault="004371D0" w:rsidP="00674836">
            <w:pPr>
              <w:pStyle w:val="TAH"/>
            </w:pPr>
            <w:r w:rsidRPr="00AD1543">
              <w:t>dB</w:t>
            </w:r>
          </w:p>
        </w:tc>
      </w:tr>
      <w:tr w:rsidR="004371D0" w:rsidRPr="00AD1543" w14:paraId="0A6DDE52" w14:textId="77777777" w:rsidTr="00674836">
        <w:trPr>
          <w:jc w:val="center"/>
        </w:trPr>
        <w:tc>
          <w:tcPr>
            <w:tcW w:w="1165" w:type="dxa"/>
            <w:tcBorders>
              <w:top w:val="single" w:sz="6" w:space="0" w:color="auto"/>
              <w:left w:val="single" w:sz="4" w:space="0" w:color="auto"/>
              <w:right w:val="single" w:sz="6" w:space="0" w:color="auto"/>
            </w:tcBorders>
          </w:tcPr>
          <w:p w14:paraId="03B5BD0D" w14:textId="77777777" w:rsidR="004371D0" w:rsidRPr="004F49B1" w:rsidRDefault="004371D0" w:rsidP="00674836">
            <w:pPr>
              <w:pStyle w:val="TAC"/>
              <w:jc w:val="left"/>
              <w:rPr>
                <w:rFonts w:cs="Arial"/>
              </w:rPr>
            </w:pPr>
            <w:r>
              <w:rPr>
                <w:rFonts w:cs="Arial"/>
              </w:rPr>
              <w:t>L</w:t>
            </w:r>
            <w:r w:rsidRPr="00C3485C">
              <w:rPr>
                <w:rFonts w:cs="Arial"/>
                <w:vertAlign w:val="subscript"/>
              </w:rPr>
              <w:t>k</w:t>
            </w:r>
            <w:r>
              <w:rPr>
                <w:rFonts w:cs="Arial"/>
                <w:vertAlign w:val="subscript"/>
              </w:rPr>
              <w:t xml:space="preserve">  </w:t>
            </w:r>
            <w:r w:rsidRPr="00AD1543">
              <w:rPr>
                <w:rFonts w:cs="Arial"/>
                <w:vertAlign w:val="superscript"/>
              </w:rPr>
              <w:t xml:space="preserve">NOTE </w:t>
            </w:r>
            <w:r>
              <w:rPr>
                <w:rFonts w:cs="Arial"/>
                <w:vertAlign w:val="superscript"/>
              </w:rPr>
              <w:t>1</w:t>
            </w:r>
          </w:p>
        </w:tc>
        <w:tc>
          <w:tcPr>
            <w:tcW w:w="900" w:type="dxa"/>
            <w:tcBorders>
              <w:top w:val="single" w:sz="6" w:space="0" w:color="auto"/>
              <w:left w:val="single" w:sz="4" w:space="0" w:color="auto"/>
              <w:right w:val="single" w:sz="6" w:space="0" w:color="auto"/>
            </w:tcBorders>
            <w:vAlign w:val="center"/>
          </w:tcPr>
          <w:p w14:paraId="6E223F29" w14:textId="77777777" w:rsidR="004371D0" w:rsidRPr="00AD1543" w:rsidRDefault="004371D0" w:rsidP="00674836">
            <w:pPr>
              <w:pStyle w:val="TAC"/>
              <w:rPr>
                <w:rFonts w:cs="Arial"/>
                <w:lang w:eastAsia="zh-CN"/>
              </w:rPr>
            </w:pPr>
            <w:r w:rsidRPr="00AD1543">
              <w:rPr>
                <w:rFonts w:cs="Arial"/>
              </w:rPr>
              <w:t>≤1</w:t>
            </w:r>
          </w:p>
        </w:tc>
        <w:tc>
          <w:tcPr>
            <w:tcW w:w="3690" w:type="dxa"/>
            <w:tcBorders>
              <w:top w:val="single" w:sz="6" w:space="0" w:color="auto"/>
              <w:left w:val="single" w:sz="6" w:space="0" w:color="auto"/>
              <w:right w:val="single" w:sz="6" w:space="0" w:color="auto"/>
            </w:tcBorders>
            <w:vAlign w:val="center"/>
          </w:tcPr>
          <w:p w14:paraId="32DE04E0" w14:textId="77777777" w:rsidR="004371D0" w:rsidRPr="00AD1543" w:rsidRDefault="004371D0" w:rsidP="00674836">
            <w:pPr>
              <w:pStyle w:val="TAC"/>
              <w:rPr>
                <w:rFonts w:cs="Arial"/>
              </w:rPr>
            </w:pPr>
            <w:r w:rsidRPr="00AD1543">
              <w:rPr>
                <w:rFonts w:cs="Arial"/>
              </w:rPr>
              <w:sym w:font="Symbol" w:char="F0B3"/>
            </w:r>
            <w:r w:rsidRPr="00AD1543">
              <w:rPr>
                <w:rFonts w:cs="Arial"/>
              </w:rPr>
              <w:t xml:space="preserve"> </w:t>
            </w:r>
            <w:r>
              <w:rPr>
                <w:rFonts w:cs="Arial"/>
              </w:rPr>
              <w:t>[3]</w:t>
            </w:r>
            <w:r w:rsidRPr="00AD1543">
              <w:rPr>
                <w:rFonts w:cs="Arial"/>
              </w:rPr>
              <w:t xml:space="preserve"> dB</w:t>
            </w:r>
          </w:p>
        </w:tc>
      </w:tr>
      <w:tr w:rsidR="004371D0" w:rsidRPr="00AD1543" w14:paraId="33AC932C" w14:textId="77777777" w:rsidTr="00674836">
        <w:trPr>
          <w:jc w:val="center"/>
        </w:trPr>
        <w:tc>
          <w:tcPr>
            <w:tcW w:w="1165" w:type="dxa"/>
            <w:tcBorders>
              <w:top w:val="single" w:sz="6" w:space="0" w:color="auto"/>
              <w:left w:val="single" w:sz="4" w:space="0" w:color="auto"/>
              <w:right w:val="single" w:sz="6" w:space="0" w:color="auto"/>
            </w:tcBorders>
          </w:tcPr>
          <w:p w14:paraId="33F69435" w14:textId="77777777" w:rsidR="004371D0" w:rsidRPr="00A36A1B" w:rsidRDefault="004371D0" w:rsidP="00674836">
            <w:pPr>
              <w:pStyle w:val="TAC"/>
              <w:jc w:val="left"/>
              <w:rPr>
                <w:rFonts w:cs="Arial"/>
              </w:rPr>
            </w:pPr>
            <w:r w:rsidRPr="00AD1543">
              <w:rPr>
                <w:rFonts w:cs="Arial"/>
                <w:vertAlign w:val="superscript"/>
              </w:rPr>
              <w:t xml:space="preserve"> </w:t>
            </w:r>
            <w:r>
              <w:rPr>
                <w:rFonts w:cs="Arial"/>
              </w:rPr>
              <w:t>L</w:t>
            </w:r>
            <w:r w:rsidRPr="0099503B">
              <w:rPr>
                <w:rFonts w:cs="Arial"/>
                <w:vertAlign w:val="subscript"/>
              </w:rPr>
              <w:t>k-[2]</w:t>
            </w:r>
          </w:p>
        </w:tc>
        <w:tc>
          <w:tcPr>
            <w:tcW w:w="900" w:type="dxa"/>
            <w:tcBorders>
              <w:top w:val="single" w:sz="6" w:space="0" w:color="auto"/>
              <w:left w:val="single" w:sz="4" w:space="0" w:color="auto"/>
              <w:right w:val="single" w:sz="6" w:space="0" w:color="auto"/>
            </w:tcBorders>
            <w:vAlign w:val="center"/>
          </w:tcPr>
          <w:p w14:paraId="15A0735F" w14:textId="77777777" w:rsidR="004371D0" w:rsidRPr="00AD1543" w:rsidRDefault="004371D0" w:rsidP="00674836">
            <w:pPr>
              <w:pStyle w:val="TAC"/>
              <w:rPr>
                <w:rFonts w:cs="Arial"/>
              </w:rPr>
            </w:pPr>
            <w:r w:rsidRPr="00AD1543">
              <w:rPr>
                <w:rFonts w:cs="Arial"/>
              </w:rPr>
              <w:t>&gt;1</w:t>
            </w:r>
          </w:p>
        </w:tc>
        <w:tc>
          <w:tcPr>
            <w:tcW w:w="3690" w:type="dxa"/>
            <w:tcBorders>
              <w:top w:val="single" w:sz="6" w:space="0" w:color="auto"/>
              <w:left w:val="single" w:sz="6" w:space="0" w:color="auto"/>
              <w:right w:val="single" w:sz="6" w:space="0" w:color="auto"/>
            </w:tcBorders>
            <w:vAlign w:val="center"/>
          </w:tcPr>
          <w:p w14:paraId="4776CD3E" w14:textId="77777777" w:rsidR="004371D0" w:rsidRPr="00AD1543" w:rsidRDefault="004371D0" w:rsidP="00674836">
            <w:pPr>
              <w:pStyle w:val="TAC"/>
              <w:rPr>
                <w:rFonts w:cs="Arial"/>
              </w:rPr>
            </w:pPr>
            <w:r w:rsidRPr="00AD1543">
              <w:rPr>
                <w:rFonts w:cs="Arial"/>
              </w:rPr>
              <w:sym w:font="Symbol" w:char="F0B3"/>
            </w:r>
            <w:r w:rsidRPr="00AD1543">
              <w:rPr>
                <w:rFonts w:cs="Arial"/>
              </w:rPr>
              <w:t xml:space="preserve"> </w:t>
            </w:r>
            <w:r>
              <w:rPr>
                <w:rFonts w:cs="Arial"/>
              </w:rPr>
              <w:t>[3]</w:t>
            </w:r>
            <w:r w:rsidRPr="00AD1543">
              <w:rPr>
                <w:rFonts w:cs="Arial"/>
              </w:rPr>
              <w:t xml:space="preserve"> dB</w:t>
            </w:r>
          </w:p>
        </w:tc>
      </w:tr>
      <w:tr w:rsidR="004371D0" w:rsidRPr="00AD1543" w14:paraId="5041A863" w14:textId="77777777" w:rsidTr="00674836">
        <w:trPr>
          <w:jc w:val="center"/>
        </w:trPr>
        <w:tc>
          <w:tcPr>
            <w:tcW w:w="1165" w:type="dxa"/>
            <w:tcBorders>
              <w:top w:val="single" w:sz="6" w:space="0" w:color="auto"/>
              <w:left w:val="single" w:sz="4" w:space="0" w:color="auto"/>
              <w:bottom w:val="single" w:sz="6" w:space="0" w:color="auto"/>
              <w:right w:val="single" w:sz="6" w:space="0" w:color="auto"/>
            </w:tcBorders>
          </w:tcPr>
          <w:p w14:paraId="7E96DC0B" w14:textId="77777777" w:rsidR="004371D0" w:rsidRPr="00AD1543" w:rsidRDefault="004371D0" w:rsidP="00674836">
            <w:pPr>
              <w:pStyle w:val="TAC"/>
              <w:jc w:val="left"/>
              <w:rPr>
                <w:rFonts w:cs="Arial"/>
              </w:rPr>
            </w:pPr>
            <w:r w:rsidRPr="00AD1543">
              <w:rPr>
                <w:rFonts w:cs="Arial"/>
              </w:rPr>
              <w:t>R</w:t>
            </w:r>
            <w:r w:rsidRPr="00AD1543">
              <w:rPr>
                <w:rFonts w:cs="Arial"/>
                <w:vertAlign w:val="superscript"/>
              </w:rPr>
              <w:t xml:space="preserve"> NOTE </w:t>
            </w:r>
            <w:r>
              <w:rPr>
                <w:rFonts w:cs="Arial"/>
                <w:vertAlign w:val="superscript"/>
              </w:rPr>
              <w:t>2</w:t>
            </w:r>
          </w:p>
        </w:tc>
        <w:tc>
          <w:tcPr>
            <w:tcW w:w="900" w:type="dxa"/>
            <w:tcBorders>
              <w:top w:val="single" w:sz="6" w:space="0" w:color="auto"/>
              <w:left w:val="single" w:sz="4" w:space="0" w:color="auto"/>
              <w:bottom w:val="single" w:sz="6" w:space="0" w:color="auto"/>
              <w:right w:val="single" w:sz="6" w:space="0" w:color="auto"/>
            </w:tcBorders>
            <w:vAlign w:val="center"/>
          </w:tcPr>
          <w:p w14:paraId="7C8482C3" w14:textId="77777777" w:rsidR="004371D0" w:rsidRPr="00AD1543" w:rsidRDefault="004371D0" w:rsidP="00674836">
            <w:pPr>
              <w:pStyle w:val="TAC"/>
              <w:rPr>
                <w:rFonts w:cs="Arial"/>
              </w:rPr>
            </w:pPr>
            <w:r w:rsidRPr="00AD1543">
              <w:rPr>
                <w:rFonts w:cs="Arial"/>
              </w:rPr>
              <w:t>≤1</w:t>
            </w:r>
          </w:p>
        </w:tc>
        <w:tc>
          <w:tcPr>
            <w:tcW w:w="3690" w:type="dxa"/>
            <w:tcBorders>
              <w:top w:val="single" w:sz="6" w:space="0" w:color="auto"/>
              <w:left w:val="single" w:sz="6" w:space="0" w:color="auto"/>
              <w:bottom w:val="single" w:sz="6" w:space="0" w:color="auto"/>
              <w:right w:val="single" w:sz="6" w:space="0" w:color="auto"/>
            </w:tcBorders>
            <w:vAlign w:val="center"/>
          </w:tcPr>
          <w:p w14:paraId="02995AEB" w14:textId="77777777" w:rsidR="004371D0" w:rsidRPr="00AD1543" w:rsidRDefault="004371D0" w:rsidP="00674836">
            <w:pPr>
              <w:pStyle w:val="TAC"/>
              <w:rPr>
                <w:rFonts w:cs="Arial"/>
              </w:rPr>
            </w:pPr>
            <w:r w:rsidRPr="00AD1543">
              <w:rPr>
                <w:rFonts w:cs="Arial"/>
              </w:rPr>
              <w:t>-</w:t>
            </w:r>
            <w:r>
              <w:rPr>
                <w:rFonts w:cs="Arial"/>
              </w:rPr>
              <w:t>6</w:t>
            </w:r>
            <w:r w:rsidRPr="00AD1543">
              <w:rPr>
                <w:rFonts w:cs="Arial"/>
              </w:rPr>
              <w:t xml:space="preserve"> ≤ Ês/Iot ≤ </w:t>
            </w:r>
            <w:r>
              <w:rPr>
                <w:rFonts w:cs="Arial"/>
              </w:rPr>
              <w:t>[3]</w:t>
            </w:r>
            <w:r w:rsidRPr="00AD1543">
              <w:rPr>
                <w:rFonts w:cs="Arial"/>
              </w:rPr>
              <w:t xml:space="preserve"> dB</w:t>
            </w:r>
          </w:p>
        </w:tc>
      </w:tr>
      <w:tr w:rsidR="004371D0" w:rsidRPr="00AD1543" w14:paraId="26D34D1F" w14:textId="77777777" w:rsidTr="00674836">
        <w:trPr>
          <w:jc w:val="center"/>
        </w:trPr>
        <w:tc>
          <w:tcPr>
            <w:tcW w:w="1165" w:type="dxa"/>
            <w:tcBorders>
              <w:top w:val="single" w:sz="6" w:space="0" w:color="auto"/>
              <w:left w:val="single" w:sz="4" w:space="0" w:color="auto"/>
              <w:bottom w:val="single" w:sz="6" w:space="0" w:color="auto"/>
              <w:right w:val="single" w:sz="6" w:space="0" w:color="auto"/>
            </w:tcBorders>
          </w:tcPr>
          <w:p w14:paraId="01E5AE98" w14:textId="77777777" w:rsidR="004371D0" w:rsidRPr="00AD1543" w:rsidRDefault="004371D0" w:rsidP="00674836">
            <w:pPr>
              <w:pStyle w:val="TAC"/>
              <w:jc w:val="left"/>
              <w:rPr>
                <w:rFonts w:cs="Arial"/>
              </w:rPr>
            </w:pPr>
            <w:r w:rsidRPr="00AD1543">
              <w:rPr>
                <w:rFonts w:cs="Arial"/>
              </w:rPr>
              <w:t>R/</w:t>
            </w:r>
            <w:r>
              <w:rPr>
                <w:rFonts w:cs="Arial"/>
              </w:rPr>
              <w:t>4</w:t>
            </w:r>
            <w:r w:rsidRPr="00AD1543">
              <w:rPr>
                <w:rFonts w:cs="Arial"/>
                <w:vertAlign w:val="superscript"/>
              </w:rPr>
              <w:t xml:space="preserve"> </w:t>
            </w:r>
          </w:p>
        </w:tc>
        <w:tc>
          <w:tcPr>
            <w:tcW w:w="900" w:type="dxa"/>
            <w:tcBorders>
              <w:top w:val="single" w:sz="6" w:space="0" w:color="auto"/>
              <w:left w:val="single" w:sz="4" w:space="0" w:color="auto"/>
              <w:bottom w:val="single" w:sz="6" w:space="0" w:color="auto"/>
              <w:right w:val="single" w:sz="6" w:space="0" w:color="auto"/>
            </w:tcBorders>
            <w:vAlign w:val="center"/>
          </w:tcPr>
          <w:p w14:paraId="6367B26A" w14:textId="77777777" w:rsidR="004371D0" w:rsidRPr="00AD1543" w:rsidRDefault="004371D0" w:rsidP="00674836">
            <w:pPr>
              <w:pStyle w:val="TAC"/>
              <w:rPr>
                <w:rFonts w:cs="Arial"/>
              </w:rPr>
            </w:pPr>
            <w:r w:rsidRPr="00AD1543">
              <w:rPr>
                <w:rFonts w:cs="Arial"/>
              </w:rPr>
              <w:t>&gt;1</w:t>
            </w:r>
          </w:p>
        </w:tc>
        <w:tc>
          <w:tcPr>
            <w:tcW w:w="3690" w:type="dxa"/>
            <w:tcBorders>
              <w:top w:val="single" w:sz="6" w:space="0" w:color="auto"/>
              <w:left w:val="single" w:sz="6" w:space="0" w:color="auto"/>
              <w:bottom w:val="single" w:sz="6" w:space="0" w:color="auto"/>
              <w:right w:val="single" w:sz="6" w:space="0" w:color="auto"/>
            </w:tcBorders>
            <w:vAlign w:val="center"/>
          </w:tcPr>
          <w:p w14:paraId="1C348B5E" w14:textId="77777777" w:rsidR="004371D0" w:rsidRPr="00AD1543" w:rsidRDefault="004371D0" w:rsidP="00674836">
            <w:pPr>
              <w:pStyle w:val="TAC"/>
              <w:rPr>
                <w:rFonts w:cs="Arial"/>
              </w:rPr>
            </w:pPr>
            <w:r w:rsidRPr="00AD1543">
              <w:rPr>
                <w:rFonts w:cs="Arial"/>
              </w:rPr>
              <w:t>-</w:t>
            </w:r>
            <w:r>
              <w:rPr>
                <w:rFonts w:cs="Arial"/>
              </w:rPr>
              <w:t>6</w:t>
            </w:r>
            <w:r w:rsidRPr="00AD1543">
              <w:rPr>
                <w:rFonts w:cs="Arial"/>
              </w:rPr>
              <w:t xml:space="preserve"> ≤ Ês/Iot ≤ </w:t>
            </w:r>
            <w:r>
              <w:rPr>
                <w:rFonts w:cs="Arial"/>
              </w:rPr>
              <w:t>[3]</w:t>
            </w:r>
            <w:r w:rsidRPr="00AD1543">
              <w:rPr>
                <w:rFonts w:cs="Arial"/>
              </w:rPr>
              <w:t xml:space="preserve"> dB</w:t>
            </w:r>
          </w:p>
        </w:tc>
      </w:tr>
      <w:tr w:rsidR="004371D0" w:rsidRPr="00AD1543" w14:paraId="46BD7376" w14:textId="77777777" w:rsidTr="00674836">
        <w:trPr>
          <w:jc w:val="center"/>
        </w:trPr>
        <w:tc>
          <w:tcPr>
            <w:tcW w:w="1165" w:type="dxa"/>
            <w:tcBorders>
              <w:top w:val="single" w:sz="6" w:space="0" w:color="auto"/>
              <w:left w:val="single" w:sz="4" w:space="0" w:color="auto"/>
              <w:bottom w:val="single" w:sz="6" w:space="0" w:color="auto"/>
              <w:right w:val="single" w:sz="6" w:space="0" w:color="auto"/>
            </w:tcBorders>
          </w:tcPr>
          <w:p w14:paraId="13426C0A" w14:textId="77777777" w:rsidR="004371D0" w:rsidRPr="00AD1543" w:rsidRDefault="004371D0" w:rsidP="00674836">
            <w:pPr>
              <w:pStyle w:val="TAC"/>
              <w:jc w:val="left"/>
              <w:rPr>
                <w:rFonts w:cs="Arial"/>
              </w:rPr>
            </w:pPr>
            <w:r w:rsidRPr="00AD1543">
              <w:rPr>
                <w:rFonts w:cs="Arial"/>
              </w:rPr>
              <w:t>R</w:t>
            </w:r>
            <w:r w:rsidRPr="00AD1543">
              <w:rPr>
                <w:rFonts w:cs="Arial"/>
                <w:vertAlign w:val="superscript"/>
              </w:rPr>
              <w:t xml:space="preserve"> NOTE </w:t>
            </w:r>
            <w:r>
              <w:rPr>
                <w:rFonts w:cs="Arial"/>
                <w:vertAlign w:val="superscript"/>
              </w:rPr>
              <w:t>2</w:t>
            </w:r>
          </w:p>
        </w:tc>
        <w:tc>
          <w:tcPr>
            <w:tcW w:w="900" w:type="dxa"/>
            <w:tcBorders>
              <w:top w:val="single" w:sz="6" w:space="0" w:color="auto"/>
              <w:left w:val="single" w:sz="4" w:space="0" w:color="auto"/>
              <w:bottom w:val="single" w:sz="6" w:space="0" w:color="auto"/>
              <w:right w:val="single" w:sz="6" w:space="0" w:color="auto"/>
            </w:tcBorders>
            <w:vAlign w:val="center"/>
          </w:tcPr>
          <w:p w14:paraId="763783F0" w14:textId="77777777" w:rsidR="004371D0" w:rsidRPr="00AD1543" w:rsidRDefault="004371D0" w:rsidP="00674836">
            <w:pPr>
              <w:pStyle w:val="TAC"/>
              <w:rPr>
                <w:rFonts w:cs="Arial"/>
              </w:rPr>
            </w:pPr>
            <w:r w:rsidRPr="00AD1543">
              <w:rPr>
                <w:rFonts w:cs="Arial"/>
              </w:rPr>
              <w:t>≤1</w:t>
            </w:r>
          </w:p>
        </w:tc>
        <w:tc>
          <w:tcPr>
            <w:tcW w:w="3690" w:type="dxa"/>
            <w:tcBorders>
              <w:top w:val="single" w:sz="6" w:space="0" w:color="auto"/>
              <w:left w:val="single" w:sz="6" w:space="0" w:color="auto"/>
              <w:bottom w:val="single" w:sz="6" w:space="0" w:color="auto"/>
              <w:right w:val="single" w:sz="6" w:space="0" w:color="auto"/>
            </w:tcBorders>
            <w:vAlign w:val="center"/>
          </w:tcPr>
          <w:p w14:paraId="4ACD72E4" w14:textId="77777777" w:rsidR="004371D0" w:rsidRPr="00AD1543" w:rsidRDefault="004371D0" w:rsidP="00674836">
            <w:pPr>
              <w:pStyle w:val="TAC"/>
              <w:rPr>
                <w:rFonts w:cs="Arial"/>
              </w:rPr>
            </w:pPr>
            <w:r w:rsidRPr="00AD1543">
              <w:rPr>
                <w:rFonts w:cs="Arial"/>
              </w:rPr>
              <w:t>-15 ≤ Ês/Iot ≤ -6 dB</w:t>
            </w:r>
          </w:p>
        </w:tc>
      </w:tr>
      <w:tr w:rsidR="004371D0" w:rsidRPr="00AD1543" w14:paraId="739B2CC9" w14:textId="77777777" w:rsidTr="00674836">
        <w:trPr>
          <w:jc w:val="center"/>
        </w:trPr>
        <w:tc>
          <w:tcPr>
            <w:tcW w:w="1165" w:type="dxa"/>
            <w:tcBorders>
              <w:top w:val="single" w:sz="6" w:space="0" w:color="auto"/>
              <w:left w:val="single" w:sz="4" w:space="0" w:color="auto"/>
              <w:bottom w:val="single" w:sz="6" w:space="0" w:color="auto"/>
              <w:right w:val="single" w:sz="6" w:space="0" w:color="auto"/>
            </w:tcBorders>
          </w:tcPr>
          <w:p w14:paraId="6D035F83" w14:textId="77777777" w:rsidR="004371D0" w:rsidRPr="00AD1543" w:rsidRDefault="004371D0" w:rsidP="00674836">
            <w:pPr>
              <w:pStyle w:val="TAC"/>
              <w:jc w:val="left"/>
              <w:rPr>
                <w:rFonts w:cs="Arial"/>
              </w:rPr>
            </w:pPr>
            <w:r w:rsidRPr="00AD1543">
              <w:rPr>
                <w:rFonts w:cs="Arial"/>
              </w:rPr>
              <w:t>R/</w:t>
            </w:r>
            <w:r>
              <w:rPr>
                <w:rFonts w:cs="Arial"/>
              </w:rPr>
              <w:t>8</w:t>
            </w:r>
            <w:r w:rsidRPr="00AD1543">
              <w:rPr>
                <w:rFonts w:cs="Arial"/>
                <w:vertAlign w:val="superscript"/>
              </w:rPr>
              <w:t xml:space="preserve"> </w:t>
            </w:r>
          </w:p>
        </w:tc>
        <w:tc>
          <w:tcPr>
            <w:tcW w:w="900" w:type="dxa"/>
            <w:tcBorders>
              <w:top w:val="single" w:sz="6" w:space="0" w:color="auto"/>
              <w:left w:val="single" w:sz="4" w:space="0" w:color="auto"/>
              <w:bottom w:val="single" w:sz="6" w:space="0" w:color="auto"/>
              <w:right w:val="single" w:sz="6" w:space="0" w:color="auto"/>
            </w:tcBorders>
            <w:vAlign w:val="center"/>
          </w:tcPr>
          <w:p w14:paraId="35742924" w14:textId="77777777" w:rsidR="004371D0" w:rsidRPr="00AD1543" w:rsidRDefault="004371D0" w:rsidP="00674836">
            <w:pPr>
              <w:pStyle w:val="TAC"/>
              <w:rPr>
                <w:rFonts w:cs="Arial"/>
              </w:rPr>
            </w:pPr>
            <w:r w:rsidRPr="00AD1543">
              <w:rPr>
                <w:rFonts w:cs="Arial"/>
              </w:rPr>
              <w:t>&gt;1</w:t>
            </w:r>
          </w:p>
        </w:tc>
        <w:tc>
          <w:tcPr>
            <w:tcW w:w="3690" w:type="dxa"/>
            <w:tcBorders>
              <w:top w:val="single" w:sz="6" w:space="0" w:color="auto"/>
              <w:left w:val="single" w:sz="6" w:space="0" w:color="auto"/>
              <w:bottom w:val="single" w:sz="6" w:space="0" w:color="auto"/>
              <w:right w:val="single" w:sz="6" w:space="0" w:color="auto"/>
            </w:tcBorders>
            <w:vAlign w:val="center"/>
          </w:tcPr>
          <w:p w14:paraId="445B09FE" w14:textId="77777777" w:rsidR="004371D0" w:rsidRPr="00AD1543" w:rsidRDefault="004371D0" w:rsidP="00674836">
            <w:pPr>
              <w:pStyle w:val="TAC"/>
              <w:rPr>
                <w:rFonts w:cs="Arial"/>
              </w:rPr>
            </w:pPr>
            <w:r w:rsidRPr="00AD1543">
              <w:rPr>
                <w:rFonts w:cs="Arial"/>
              </w:rPr>
              <w:t>-15 ≤ Ês/Iot ≤ -6 dB</w:t>
            </w:r>
          </w:p>
        </w:tc>
      </w:tr>
      <w:tr w:rsidR="004371D0" w:rsidRPr="00AD1543" w14:paraId="3CE6C5D3" w14:textId="77777777" w:rsidTr="00674836">
        <w:trPr>
          <w:jc w:val="center"/>
        </w:trPr>
        <w:tc>
          <w:tcPr>
            <w:tcW w:w="5755" w:type="dxa"/>
            <w:gridSpan w:val="3"/>
            <w:tcBorders>
              <w:top w:val="single" w:sz="6" w:space="0" w:color="auto"/>
              <w:left w:val="single" w:sz="4" w:space="0" w:color="auto"/>
              <w:bottom w:val="single" w:sz="4" w:space="0" w:color="auto"/>
              <w:right w:val="single" w:sz="4" w:space="0" w:color="auto"/>
            </w:tcBorders>
          </w:tcPr>
          <w:p w14:paraId="23122138" w14:textId="77777777" w:rsidR="004371D0" w:rsidRDefault="004371D0" w:rsidP="00674836">
            <w:pPr>
              <w:pStyle w:val="TAN"/>
              <w:rPr>
                <w:rFonts w:cs="Arial"/>
              </w:rPr>
            </w:pPr>
            <w:r>
              <w:rPr>
                <w:rFonts w:cs="Arial"/>
              </w:rPr>
              <w:t xml:space="preserve">NOTE 1: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r>
                <w:rPr>
                  <w:rFonts w:ascii="Cambria Math" w:hAnsi="Cambria Math"/>
                  <w:lang w:val="en-US"/>
                </w:rPr>
                <m:t>∈{1,2,4,8,12,16,24}</m:t>
              </m:r>
            </m:oMath>
            <w:r>
              <w:rPr>
                <w:lang w:val="en-US"/>
              </w:rPr>
              <w:t xml:space="preserve"> is the reported AL level by UE when</w:t>
            </w:r>
            <w:r>
              <w:rPr>
                <w:rFonts w:eastAsia="?? ??" w:cs="v5.0.0"/>
                <w:lang w:eastAsia="ko-KR"/>
              </w:rPr>
              <w:t xml:space="preserve"> R</w:t>
            </w:r>
            <w:r w:rsidRPr="000732D8">
              <w:rPr>
                <w:rFonts w:eastAsia="?? ??" w:cs="v5.0.0"/>
                <w:vertAlign w:val="subscript"/>
                <w:lang w:eastAsia="ko-KR"/>
              </w:rPr>
              <w:t>max</w:t>
            </w:r>
            <w:r>
              <w:rPr>
                <w:rFonts w:eastAsia="?? ??" w:cs="v5.0.0"/>
                <w:vertAlign w:val="subscript"/>
                <w:lang w:eastAsia="ko-KR"/>
              </w:rPr>
              <w:t xml:space="preserve"> </w:t>
            </w:r>
            <w:r>
              <w:rPr>
                <w:rFonts w:eastAsia="?? ??" w:cs="v5.0.0"/>
                <w:lang w:eastAsia="ko-KR"/>
              </w:rPr>
              <w:t>= 1</w:t>
            </w:r>
            <w:r>
              <w:rPr>
                <w:lang w:val="en-US"/>
              </w:rPr>
              <w:t xml:space="preserve"> where </w:t>
            </w:r>
            <m:oMath>
              <m:r>
                <w:rPr>
                  <w:rFonts w:ascii="Cambria Math" w:hAnsi="Cambria Math"/>
                  <w:lang w:val="en-US"/>
                </w:rPr>
                <m:t xml:space="preserve">k </m:t>
              </m:r>
            </m:oMath>
            <w:r>
              <w:rPr>
                <w:lang w:val="en-US"/>
              </w:rPr>
              <w:t xml:space="preserve">is the index to the AL set </w:t>
            </w:r>
            <m:oMath>
              <m:r>
                <w:rPr>
                  <w:rFonts w:ascii="Cambria Math" w:hAnsi="Cambria Math"/>
                  <w:lang w:val="en-US"/>
                </w:rPr>
                <m:t>1≤k≤7</m:t>
              </m:r>
            </m:oMath>
          </w:p>
          <w:p w14:paraId="0991211D" w14:textId="77777777" w:rsidR="004371D0" w:rsidRPr="00AD1543" w:rsidRDefault="004371D0" w:rsidP="00674836">
            <w:pPr>
              <w:pStyle w:val="TAN"/>
              <w:rPr>
                <w:rFonts w:cs="Arial"/>
              </w:rPr>
            </w:pPr>
            <w:r w:rsidRPr="00AD1543">
              <w:rPr>
                <w:rFonts w:cs="Arial"/>
              </w:rPr>
              <w:t xml:space="preserve">NOTE </w:t>
            </w:r>
            <w:r>
              <w:rPr>
                <w:rFonts w:cs="Arial"/>
              </w:rPr>
              <w:t>2</w:t>
            </w:r>
            <w:r w:rsidRPr="00AD1543">
              <w:rPr>
                <w:rFonts w:cs="Arial"/>
              </w:rPr>
              <w:t>:</w:t>
            </w:r>
            <w:r w:rsidRPr="00AD1543">
              <w:rPr>
                <w:rFonts w:cs="Arial"/>
              </w:rPr>
              <w:tab/>
              <w:t xml:space="preserve">R is the reported </w:t>
            </w:r>
            <w:r>
              <w:rPr>
                <w:rFonts w:cs="Arial"/>
              </w:rPr>
              <w:t>M</w:t>
            </w:r>
            <w:r w:rsidRPr="00AD1543">
              <w:rPr>
                <w:rFonts w:cs="Arial"/>
              </w:rPr>
              <w:t xml:space="preserve">PDCCH repetition level that UE has reported. </w:t>
            </w:r>
          </w:p>
          <w:p w14:paraId="1FAFF8C1" w14:textId="77777777" w:rsidR="004371D0" w:rsidRPr="00AD1543" w:rsidRDefault="004371D0" w:rsidP="00674836">
            <w:pPr>
              <w:pStyle w:val="TAN"/>
              <w:rPr>
                <w:rFonts w:cs="Arial"/>
              </w:rPr>
            </w:pPr>
            <w:r w:rsidRPr="00AD1543">
              <w:rPr>
                <w:rFonts w:cs="Arial"/>
              </w:rPr>
              <w:t xml:space="preserve"> </w:t>
            </w:r>
          </w:p>
        </w:tc>
      </w:tr>
    </w:tbl>
    <w:p w14:paraId="7C4014F4" w14:textId="77777777" w:rsidR="004371D0" w:rsidRDefault="004371D0" w:rsidP="004371D0">
      <w:pPr>
        <w:rPr>
          <w:lang w:val="en-US"/>
        </w:rPr>
      </w:pPr>
    </w:p>
    <w:p w14:paraId="4B7C0144" w14:textId="3FABBF7D" w:rsidR="00804DAC" w:rsidRPr="00B82C39" w:rsidRDefault="004371D0" w:rsidP="00804DAC">
      <w:pPr>
        <w:rPr>
          <w:b/>
          <w:bCs/>
          <w:lang w:val="en-US"/>
        </w:rPr>
      </w:pPr>
      <w:r w:rsidRPr="00BA22E7">
        <w:rPr>
          <w:b/>
          <w:bCs/>
          <w:lang w:val="en-US"/>
        </w:rPr>
        <w:t xml:space="preserve">Proposal 2. RAN4 to adopt the above table for DL channel quality reporting of MTC. RAN4 to discuss the separation of AL in accuracy table and the SNR region where accuracy requirements for </w:t>
      </w:r>
      <w:r w:rsidRPr="00BA22E7">
        <w:rPr>
          <w:rFonts w:eastAsia="?? ??" w:cs="v5.0.0"/>
          <w:b/>
          <w:bCs/>
          <w:lang w:eastAsia="ko-KR"/>
        </w:rPr>
        <w:t>(R</w:t>
      </w:r>
      <w:r w:rsidRPr="00BA22E7">
        <w:rPr>
          <w:rFonts w:eastAsia="?? ??" w:cs="v5.0.0"/>
          <w:b/>
          <w:bCs/>
          <w:vertAlign w:val="subscript"/>
          <w:lang w:eastAsia="ko-KR"/>
        </w:rPr>
        <w:t xml:space="preserve">max </w:t>
      </w:r>
      <w:r w:rsidRPr="00BA22E7">
        <w:rPr>
          <w:rFonts w:eastAsia="?? ??" w:cs="v5.0.0"/>
          <w:b/>
          <w:bCs/>
          <w:lang w:eastAsia="ko-KR"/>
        </w:rPr>
        <w:t>= 1 and AL &lt; 24) applies.</w:t>
      </w:r>
    </w:p>
    <w:p w14:paraId="0C633F9D" w14:textId="77777777" w:rsidR="00797CE5" w:rsidRDefault="00797CE5" w:rsidP="006050F7">
      <w:pPr>
        <w:pStyle w:val="Heading1"/>
        <w:numPr>
          <w:ilvl w:val="0"/>
          <w:numId w:val="0"/>
        </w:numPr>
        <w:rPr>
          <w:lang w:val="en-US"/>
        </w:rPr>
      </w:pPr>
      <w:r>
        <w:rPr>
          <w:lang w:val="en-US"/>
        </w:rPr>
        <w:t>References</w:t>
      </w:r>
    </w:p>
    <w:p w14:paraId="7B142946" w14:textId="6D7463A6" w:rsidR="00BF31AD" w:rsidRDefault="00443A79" w:rsidP="00797CE5">
      <w:pPr>
        <w:rPr>
          <w:lang w:val="en-US"/>
        </w:rPr>
      </w:pPr>
      <w:r>
        <w:rPr>
          <w:lang w:val="en-US"/>
        </w:rPr>
        <w:t>[1] R4-191</w:t>
      </w:r>
      <w:r w:rsidR="00B05F9E">
        <w:rPr>
          <w:lang w:val="en-US"/>
        </w:rPr>
        <w:t>2735</w:t>
      </w:r>
    </w:p>
    <w:p w14:paraId="251FC7A0" w14:textId="1989B597" w:rsidR="0001743F" w:rsidRDefault="0001743F" w:rsidP="00797CE5">
      <w:pPr>
        <w:rPr>
          <w:lang w:val="en-US"/>
        </w:rPr>
      </w:pPr>
      <w:r>
        <w:rPr>
          <w:lang w:val="en-US"/>
        </w:rPr>
        <w:t>[2] R4-1911369</w:t>
      </w:r>
    </w:p>
    <w:sectPr w:rsidR="0001743F" w:rsidSect="00571A0A">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FB7CF" w14:textId="77777777" w:rsidR="0036110E" w:rsidRDefault="0036110E">
      <w:r>
        <w:separator/>
      </w:r>
    </w:p>
  </w:endnote>
  <w:endnote w:type="continuationSeparator" w:id="0">
    <w:p w14:paraId="7031EE75" w14:textId="77777777" w:rsidR="0036110E" w:rsidRDefault="00361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B74CA" w14:textId="77777777" w:rsidR="0036110E" w:rsidRDefault="0036110E">
      <w:r>
        <w:separator/>
      </w:r>
    </w:p>
  </w:footnote>
  <w:footnote w:type="continuationSeparator" w:id="0">
    <w:p w14:paraId="1231161A" w14:textId="77777777" w:rsidR="0036110E" w:rsidRDefault="003611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D736D0"/>
    <w:multiLevelType w:val="hybridMultilevel"/>
    <w:tmpl w:val="2256BB78"/>
    <w:lvl w:ilvl="0" w:tplc="79E4B354">
      <w:start w:val="1"/>
      <w:numFmt w:val="bullet"/>
      <w:lvlText w:val="•"/>
      <w:lvlJc w:val="left"/>
      <w:pPr>
        <w:tabs>
          <w:tab w:val="num" w:pos="360"/>
        </w:tabs>
        <w:ind w:left="360" w:hanging="360"/>
      </w:pPr>
      <w:rPr>
        <w:rFonts w:ascii="Arial" w:hAnsi="Arial" w:hint="default"/>
      </w:rPr>
    </w:lvl>
    <w:lvl w:ilvl="1" w:tplc="42B8F02A" w:tentative="1">
      <w:start w:val="1"/>
      <w:numFmt w:val="bullet"/>
      <w:lvlText w:val="•"/>
      <w:lvlJc w:val="left"/>
      <w:pPr>
        <w:tabs>
          <w:tab w:val="num" w:pos="1080"/>
        </w:tabs>
        <w:ind w:left="1080" w:hanging="360"/>
      </w:pPr>
      <w:rPr>
        <w:rFonts w:ascii="Arial" w:hAnsi="Arial" w:hint="default"/>
      </w:rPr>
    </w:lvl>
    <w:lvl w:ilvl="2" w:tplc="2B6E6888" w:tentative="1">
      <w:start w:val="1"/>
      <w:numFmt w:val="bullet"/>
      <w:lvlText w:val="•"/>
      <w:lvlJc w:val="left"/>
      <w:pPr>
        <w:tabs>
          <w:tab w:val="num" w:pos="1800"/>
        </w:tabs>
        <w:ind w:left="1800" w:hanging="360"/>
      </w:pPr>
      <w:rPr>
        <w:rFonts w:ascii="Arial" w:hAnsi="Arial" w:hint="default"/>
      </w:rPr>
    </w:lvl>
    <w:lvl w:ilvl="3" w:tplc="8872F108" w:tentative="1">
      <w:start w:val="1"/>
      <w:numFmt w:val="bullet"/>
      <w:lvlText w:val="•"/>
      <w:lvlJc w:val="left"/>
      <w:pPr>
        <w:tabs>
          <w:tab w:val="num" w:pos="2520"/>
        </w:tabs>
        <w:ind w:left="2520" w:hanging="360"/>
      </w:pPr>
      <w:rPr>
        <w:rFonts w:ascii="Arial" w:hAnsi="Arial" w:hint="default"/>
      </w:rPr>
    </w:lvl>
    <w:lvl w:ilvl="4" w:tplc="73B446E6" w:tentative="1">
      <w:start w:val="1"/>
      <w:numFmt w:val="bullet"/>
      <w:lvlText w:val="•"/>
      <w:lvlJc w:val="left"/>
      <w:pPr>
        <w:tabs>
          <w:tab w:val="num" w:pos="3240"/>
        </w:tabs>
        <w:ind w:left="3240" w:hanging="360"/>
      </w:pPr>
      <w:rPr>
        <w:rFonts w:ascii="Arial" w:hAnsi="Arial" w:hint="default"/>
      </w:rPr>
    </w:lvl>
    <w:lvl w:ilvl="5" w:tplc="4CC81C60" w:tentative="1">
      <w:start w:val="1"/>
      <w:numFmt w:val="bullet"/>
      <w:lvlText w:val="•"/>
      <w:lvlJc w:val="left"/>
      <w:pPr>
        <w:tabs>
          <w:tab w:val="num" w:pos="3960"/>
        </w:tabs>
        <w:ind w:left="3960" w:hanging="360"/>
      </w:pPr>
      <w:rPr>
        <w:rFonts w:ascii="Arial" w:hAnsi="Arial" w:hint="default"/>
      </w:rPr>
    </w:lvl>
    <w:lvl w:ilvl="6" w:tplc="05AAC88C" w:tentative="1">
      <w:start w:val="1"/>
      <w:numFmt w:val="bullet"/>
      <w:lvlText w:val="•"/>
      <w:lvlJc w:val="left"/>
      <w:pPr>
        <w:tabs>
          <w:tab w:val="num" w:pos="4680"/>
        </w:tabs>
        <w:ind w:left="4680" w:hanging="360"/>
      </w:pPr>
      <w:rPr>
        <w:rFonts w:ascii="Arial" w:hAnsi="Arial" w:hint="default"/>
      </w:rPr>
    </w:lvl>
    <w:lvl w:ilvl="7" w:tplc="564E75C4" w:tentative="1">
      <w:start w:val="1"/>
      <w:numFmt w:val="bullet"/>
      <w:lvlText w:val="•"/>
      <w:lvlJc w:val="left"/>
      <w:pPr>
        <w:tabs>
          <w:tab w:val="num" w:pos="5400"/>
        </w:tabs>
        <w:ind w:left="5400" w:hanging="360"/>
      </w:pPr>
      <w:rPr>
        <w:rFonts w:ascii="Arial" w:hAnsi="Arial" w:hint="default"/>
      </w:rPr>
    </w:lvl>
    <w:lvl w:ilvl="8" w:tplc="469634E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2"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F91578"/>
    <w:multiLevelType w:val="hybridMultilevel"/>
    <w:tmpl w:val="3C4ECB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1"/>
  </w:num>
  <w:num w:numId="3">
    <w:abstractNumId w:val="33"/>
  </w:num>
  <w:num w:numId="4">
    <w:abstractNumId w:val="1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2"/>
  </w:num>
  <w:num w:numId="8">
    <w:abstractNumId w:val="9"/>
  </w:num>
  <w:num w:numId="9">
    <w:abstractNumId w:val="22"/>
  </w:num>
  <w:num w:numId="10">
    <w:abstractNumId w:val="5"/>
  </w:num>
  <w:num w:numId="11">
    <w:abstractNumId w:val="19"/>
  </w:num>
  <w:num w:numId="12">
    <w:abstractNumId w:val="8"/>
  </w:num>
  <w:num w:numId="13">
    <w:abstractNumId w:val="18"/>
  </w:num>
  <w:num w:numId="14">
    <w:abstractNumId w:val="2"/>
  </w:num>
  <w:num w:numId="15">
    <w:abstractNumId w:val="35"/>
  </w:num>
  <w:num w:numId="16">
    <w:abstractNumId w:val="27"/>
  </w:num>
  <w:num w:numId="17">
    <w:abstractNumId w:val="10"/>
  </w:num>
  <w:num w:numId="18">
    <w:abstractNumId w:val="34"/>
  </w:num>
  <w:num w:numId="19">
    <w:abstractNumId w:val="26"/>
  </w:num>
  <w:num w:numId="20">
    <w:abstractNumId w:val="17"/>
  </w:num>
  <w:num w:numId="21">
    <w:abstractNumId w:val="28"/>
  </w:num>
  <w:num w:numId="22">
    <w:abstractNumId w:val="24"/>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9"/>
  </w:num>
  <w:num w:numId="26">
    <w:abstractNumId w:val="32"/>
  </w:num>
  <w:num w:numId="27">
    <w:abstractNumId w:val="7"/>
  </w:num>
  <w:num w:numId="28">
    <w:abstractNumId w:val="30"/>
  </w:num>
  <w:num w:numId="29">
    <w:abstractNumId w:val="20"/>
  </w:num>
  <w:num w:numId="30">
    <w:abstractNumId w:val="16"/>
  </w:num>
  <w:num w:numId="31">
    <w:abstractNumId w:val="23"/>
  </w:num>
  <w:num w:numId="32">
    <w:abstractNumId w:val="11"/>
  </w:num>
  <w:num w:numId="33">
    <w:abstractNumId w:val="3"/>
  </w:num>
  <w:num w:numId="34">
    <w:abstractNumId w:val="15"/>
  </w:num>
  <w:num w:numId="35">
    <w:abstractNumId w:val="4"/>
  </w:num>
  <w:num w:numId="36">
    <w:abstractNumId w:val="13"/>
  </w:num>
  <w:num w:numId="37">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43F"/>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73E"/>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74F"/>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52A"/>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1A"/>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51"/>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8E4"/>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74"/>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079E5"/>
    <w:rsid w:val="002106A6"/>
    <w:rsid w:val="0021083C"/>
    <w:rsid w:val="00211030"/>
    <w:rsid w:val="002111D4"/>
    <w:rsid w:val="0021141E"/>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A0D"/>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EA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8E6"/>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785"/>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0AA"/>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44"/>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2C2"/>
    <w:rsid w:val="002D465B"/>
    <w:rsid w:val="002D4919"/>
    <w:rsid w:val="002D4A80"/>
    <w:rsid w:val="002D4F07"/>
    <w:rsid w:val="002D5C2A"/>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E7EC9"/>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EE7"/>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06"/>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10E"/>
    <w:rsid w:val="003613A8"/>
    <w:rsid w:val="00361435"/>
    <w:rsid w:val="00361491"/>
    <w:rsid w:val="00361678"/>
    <w:rsid w:val="003616EF"/>
    <w:rsid w:val="00361788"/>
    <w:rsid w:val="00361A71"/>
    <w:rsid w:val="00361C62"/>
    <w:rsid w:val="0036208B"/>
    <w:rsid w:val="0036272A"/>
    <w:rsid w:val="00362B30"/>
    <w:rsid w:val="00362FA1"/>
    <w:rsid w:val="0036312F"/>
    <w:rsid w:val="003632B6"/>
    <w:rsid w:val="00363482"/>
    <w:rsid w:val="0036351D"/>
    <w:rsid w:val="003635B7"/>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8C"/>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44"/>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78"/>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910"/>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2"/>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C3"/>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3FE"/>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65F"/>
    <w:rsid w:val="00423FE3"/>
    <w:rsid w:val="0042408F"/>
    <w:rsid w:val="0042427E"/>
    <w:rsid w:val="0042453D"/>
    <w:rsid w:val="00424A70"/>
    <w:rsid w:val="00424A83"/>
    <w:rsid w:val="00424CB3"/>
    <w:rsid w:val="00425203"/>
    <w:rsid w:val="0042538A"/>
    <w:rsid w:val="004255E7"/>
    <w:rsid w:val="0042582A"/>
    <w:rsid w:val="00425908"/>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1D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A79"/>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69CD"/>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1AB"/>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434"/>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9B1"/>
    <w:rsid w:val="004F4B02"/>
    <w:rsid w:val="004F4EF2"/>
    <w:rsid w:val="004F5D10"/>
    <w:rsid w:val="004F5F28"/>
    <w:rsid w:val="004F6043"/>
    <w:rsid w:val="004F61B6"/>
    <w:rsid w:val="004F66AD"/>
    <w:rsid w:val="004F6711"/>
    <w:rsid w:val="004F67D3"/>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4B"/>
    <w:rsid w:val="00506CAE"/>
    <w:rsid w:val="00506E83"/>
    <w:rsid w:val="00507AE7"/>
    <w:rsid w:val="00507B00"/>
    <w:rsid w:val="00507B9C"/>
    <w:rsid w:val="00507C6B"/>
    <w:rsid w:val="00507D21"/>
    <w:rsid w:val="005103C2"/>
    <w:rsid w:val="00510D7E"/>
    <w:rsid w:val="00510DCD"/>
    <w:rsid w:val="00511064"/>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E0"/>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2F8A"/>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4C7C"/>
    <w:rsid w:val="005754BC"/>
    <w:rsid w:val="00575ED0"/>
    <w:rsid w:val="005762E7"/>
    <w:rsid w:val="00576A03"/>
    <w:rsid w:val="00577964"/>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21C"/>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0F24"/>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5FA7"/>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4FA5"/>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650"/>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D4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2D9"/>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DE9"/>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848"/>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07FFD"/>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0FC3"/>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09F"/>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38"/>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2F2"/>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07D51"/>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5FB"/>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24B"/>
    <w:rsid w:val="008267EF"/>
    <w:rsid w:val="00826E6B"/>
    <w:rsid w:val="00827002"/>
    <w:rsid w:val="008272A6"/>
    <w:rsid w:val="008279E6"/>
    <w:rsid w:val="00827F68"/>
    <w:rsid w:val="00830211"/>
    <w:rsid w:val="00830379"/>
    <w:rsid w:val="00830B90"/>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0FB2"/>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1AB"/>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2B9D"/>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318"/>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2B4"/>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2F3"/>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85F"/>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444"/>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7BD"/>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67E1E"/>
    <w:rsid w:val="00970040"/>
    <w:rsid w:val="009703D5"/>
    <w:rsid w:val="00970812"/>
    <w:rsid w:val="00970BDC"/>
    <w:rsid w:val="00970CE1"/>
    <w:rsid w:val="00970EBC"/>
    <w:rsid w:val="00970F5D"/>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C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03B"/>
    <w:rsid w:val="00995180"/>
    <w:rsid w:val="009960AE"/>
    <w:rsid w:val="0099613B"/>
    <w:rsid w:val="009966E1"/>
    <w:rsid w:val="00996C89"/>
    <w:rsid w:val="00996DED"/>
    <w:rsid w:val="0099731F"/>
    <w:rsid w:val="00997610"/>
    <w:rsid w:val="0099775F"/>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3DEE"/>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8CE"/>
    <w:rsid w:val="00A12AA6"/>
    <w:rsid w:val="00A12AE9"/>
    <w:rsid w:val="00A12B59"/>
    <w:rsid w:val="00A12F05"/>
    <w:rsid w:val="00A138BF"/>
    <w:rsid w:val="00A13972"/>
    <w:rsid w:val="00A13B92"/>
    <w:rsid w:val="00A13D5A"/>
    <w:rsid w:val="00A13DF3"/>
    <w:rsid w:val="00A13E30"/>
    <w:rsid w:val="00A13FDE"/>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A1B"/>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5CBE"/>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8EF"/>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2FB"/>
    <w:rsid w:val="00AE3487"/>
    <w:rsid w:val="00AE3894"/>
    <w:rsid w:val="00AE3A91"/>
    <w:rsid w:val="00AE3EE0"/>
    <w:rsid w:val="00AE3EE8"/>
    <w:rsid w:val="00AE3FC5"/>
    <w:rsid w:val="00AE4340"/>
    <w:rsid w:val="00AE4BAD"/>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9E"/>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C16"/>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2C2"/>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585"/>
    <w:rsid w:val="00B55A47"/>
    <w:rsid w:val="00B56138"/>
    <w:rsid w:val="00B56EA7"/>
    <w:rsid w:val="00B57652"/>
    <w:rsid w:val="00B576FE"/>
    <w:rsid w:val="00B57CDE"/>
    <w:rsid w:val="00B57DAF"/>
    <w:rsid w:val="00B57E44"/>
    <w:rsid w:val="00B57E86"/>
    <w:rsid w:val="00B60B60"/>
    <w:rsid w:val="00B60CFE"/>
    <w:rsid w:val="00B6148B"/>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2D"/>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287"/>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13"/>
    <w:rsid w:val="00B811F7"/>
    <w:rsid w:val="00B8139E"/>
    <w:rsid w:val="00B815E1"/>
    <w:rsid w:val="00B81794"/>
    <w:rsid w:val="00B81C7A"/>
    <w:rsid w:val="00B81FC0"/>
    <w:rsid w:val="00B82171"/>
    <w:rsid w:val="00B82A4F"/>
    <w:rsid w:val="00B82C39"/>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A2E"/>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98E"/>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9AC"/>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2E7"/>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009"/>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C30"/>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D5D"/>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49C"/>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3F99"/>
    <w:rsid w:val="00C34268"/>
    <w:rsid w:val="00C3442C"/>
    <w:rsid w:val="00C34495"/>
    <w:rsid w:val="00C3463A"/>
    <w:rsid w:val="00C346C4"/>
    <w:rsid w:val="00C3485C"/>
    <w:rsid w:val="00C348BC"/>
    <w:rsid w:val="00C34AD2"/>
    <w:rsid w:val="00C34B02"/>
    <w:rsid w:val="00C34B4B"/>
    <w:rsid w:val="00C34FCF"/>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45B"/>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126"/>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6BFF"/>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011"/>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8CE"/>
    <w:rsid w:val="00CC2E50"/>
    <w:rsid w:val="00CC31FD"/>
    <w:rsid w:val="00CC34C0"/>
    <w:rsid w:val="00CC3517"/>
    <w:rsid w:val="00CC390F"/>
    <w:rsid w:val="00CC39B3"/>
    <w:rsid w:val="00CC3D44"/>
    <w:rsid w:val="00CC3D9C"/>
    <w:rsid w:val="00CC4109"/>
    <w:rsid w:val="00CC417E"/>
    <w:rsid w:val="00CC430F"/>
    <w:rsid w:val="00CC4335"/>
    <w:rsid w:val="00CC4501"/>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0F4"/>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9BD"/>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A7"/>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1B0"/>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4CC9"/>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0E"/>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47A"/>
    <w:rsid w:val="00E125E3"/>
    <w:rsid w:val="00E1311D"/>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74D"/>
    <w:rsid w:val="00E258BF"/>
    <w:rsid w:val="00E25A83"/>
    <w:rsid w:val="00E26B3B"/>
    <w:rsid w:val="00E26E0A"/>
    <w:rsid w:val="00E2734E"/>
    <w:rsid w:val="00E2746D"/>
    <w:rsid w:val="00E27529"/>
    <w:rsid w:val="00E277BD"/>
    <w:rsid w:val="00E2797A"/>
    <w:rsid w:val="00E27BD2"/>
    <w:rsid w:val="00E30460"/>
    <w:rsid w:val="00E3057F"/>
    <w:rsid w:val="00E30620"/>
    <w:rsid w:val="00E30855"/>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D75"/>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A95"/>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341"/>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7D6"/>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488C"/>
    <w:rsid w:val="00F05790"/>
    <w:rsid w:val="00F0581F"/>
    <w:rsid w:val="00F0602B"/>
    <w:rsid w:val="00F0630E"/>
    <w:rsid w:val="00F0641A"/>
    <w:rsid w:val="00F0664E"/>
    <w:rsid w:val="00F066C6"/>
    <w:rsid w:val="00F06BA5"/>
    <w:rsid w:val="00F06C41"/>
    <w:rsid w:val="00F075EC"/>
    <w:rsid w:val="00F0776D"/>
    <w:rsid w:val="00F07795"/>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50C"/>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522"/>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3E3"/>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2DDE"/>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56D"/>
    <w:rsid w:val="00FC3608"/>
    <w:rsid w:val="00FC38B5"/>
    <w:rsid w:val="00FC39E4"/>
    <w:rsid w:val="00FC3E6A"/>
    <w:rsid w:val="00FC408C"/>
    <w:rsid w:val="00FC41D3"/>
    <w:rsid w:val="00FC43AB"/>
    <w:rsid w:val="00FC43DB"/>
    <w:rsid w:val="00FC4824"/>
    <w:rsid w:val="00FC49B4"/>
    <w:rsid w:val="00FC4E3F"/>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8FB"/>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 ??,?????,????,Lista1,列出段落,목록 단락,リスト段落,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ê¥¹¥È¶ÎÂä Char,¥¡¡¡¡ì¬º¥¹¥È¶ÎÂä Char,ÁÐ³ö¶ÎÂä Char,列表段落1 Char,—ño’i—Ž Char,Paragrafo elenco Char"/>
    <w:link w:val="ListParagraph"/>
    <w:uiPriority w:val="34"/>
    <w:qFormat/>
    <w:rsid w:val="00970F5D"/>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27386112">
      <w:bodyDiv w:val="1"/>
      <w:marLeft w:val="0"/>
      <w:marRight w:val="0"/>
      <w:marTop w:val="0"/>
      <w:marBottom w:val="0"/>
      <w:divBdr>
        <w:top w:val="none" w:sz="0" w:space="0" w:color="auto"/>
        <w:left w:val="none" w:sz="0" w:space="0" w:color="auto"/>
        <w:bottom w:val="none" w:sz="0" w:space="0" w:color="auto"/>
        <w:right w:val="none" w:sz="0" w:space="0" w:color="auto"/>
      </w:divBdr>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8291283">
      <w:bodyDiv w:val="1"/>
      <w:marLeft w:val="0"/>
      <w:marRight w:val="0"/>
      <w:marTop w:val="0"/>
      <w:marBottom w:val="0"/>
      <w:divBdr>
        <w:top w:val="none" w:sz="0" w:space="0" w:color="auto"/>
        <w:left w:val="none" w:sz="0" w:space="0" w:color="auto"/>
        <w:bottom w:val="none" w:sz="0" w:space="0" w:color="auto"/>
        <w:right w:val="none" w:sz="0" w:space="0" w:color="auto"/>
      </w:divBdr>
      <w:divsChild>
        <w:div w:id="2013143122">
          <w:marLeft w:val="274"/>
          <w:marRight w:val="0"/>
          <w:marTop w:val="240"/>
          <w:marBottom w:val="0"/>
          <w:divBdr>
            <w:top w:val="none" w:sz="0" w:space="0" w:color="auto"/>
            <w:left w:val="none" w:sz="0" w:space="0" w:color="auto"/>
            <w:bottom w:val="none" w:sz="0" w:space="0" w:color="auto"/>
            <w:right w:val="none" w:sz="0" w:space="0" w:color="auto"/>
          </w:divBdr>
        </w:div>
        <w:div w:id="135345449">
          <w:marLeft w:val="274"/>
          <w:marRight w:val="0"/>
          <w:marTop w:val="240"/>
          <w:marBottom w:val="0"/>
          <w:divBdr>
            <w:top w:val="none" w:sz="0" w:space="0" w:color="auto"/>
            <w:left w:val="none" w:sz="0" w:space="0" w:color="auto"/>
            <w:bottom w:val="none" w:sz="0" w:space="0" w:color="auto"/>
            <w:right w:val="none" w:sz="0" w:space="0" w:color="auto"/>
          </w:divBdr>
        </w:div>
        <w:div w:id="416826253">
          <w:marLeft w:val="274"/>
          <w:marRight w:val="0"/>
          <w:marTop w:val="240"/>
          <w:marBottom w:val="0"/>
          <w:divBdr>
            <w:top w:val="none" w:sz="0" w:space="0" w:color="auto"/>
            <w:left w:val="none" w:sz="0" w:space="0" w:color="auto"/>
            <w:bottom w:val="none" w:sz="0" w:space="0" w:color="auto"/>
            <w:right w:val="none" w:sz="0" w:space="0" w:color="auto"/>
          </w:divBdr>
        </w:div>
        <w:div w:id="1436101016">
          <w:marLeft w:val="274"/>
          <w:marRight w:val="0"/>
          <w:marTop w:val="240"/>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AD4E3-9E5B-495D-B54B-DF4817CC2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156</TotalTime>
  <Pages>6</Pages>
  <Words>1289</Words>
  <Characters>6016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136</cp:revision>
  <cp:lastPrinted>2009-04-22T21:01:00Z</cp:lastPrinted>
  <dcterms:created xsi:type="dcterms:W3CDTF">2019-10-30T20:18:00Z</dcterms:created>
  <dcterms:modified xsi:type="dcterms:W3CDTF">2019-11-08T20:55:00Z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